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ПУБЛИЧНОМУ АКЦИОНЕРНОМУ ОБЩЕСТВУ "СБЕРБАНК РОССИИ" (117312, Г.МОСКВА, УЛ. ВАВИЛОВА, Д.19, ОГРН: &lt;***&gt;, Дата присвоения ОГРН: 16.08.2002, ИНН: &lt;***&gt;)</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МЕЖРЕГИОНАЛЬНОМУ ТЕРРИТОРИАЛЬНОМУ УПРАВЛЕНИЮ ФЕДЕРАЛЬНОГО АГЕНТСТВА ПО УПРАВЛЕНИЮ ГОСУДАРСТВЕННЫМ ИМУЩЕСТВОМ В КЕМЕРОВСКОЙ ОБЛАСТИ - КУЗБАССЕ И ТОМСКОЙ ОБЛАСТИ (650000, КЕМЕРОВСКАЯ ОБЛАСТЬ - КУЗБАСС, Г. КЕМЕРОВО, УЛ. НОГРАДСКАЯ, Д.5, ОГРН: &lt;***&gt;, Дата присвоения ОГРН: 07.05.2010, ИНН: &lt;***&gt;) третье лицо, не заявляющее самостоятельных требований относительно предмета спора: нотариус Мысковского нотариального округа ФИО2 о признании права собственности на акции, об обязании, при участии: согласно протоколу, установил: ФИО1 (далее – ФИО1, истец) обратилась в Арбитражный суд города Москвы с исковым заявлением: - о признании права собственности ФИО1 на 3000 штук обыкновенных именных акций ПАО "СБЕРБАНК РОССИИ", государственный регистрационный номер 10101481В; - об обязании АО "РЕГИСТРАТОРСКОЕ ОБЩЕСТВО "СТАТУС" (далее также – регистратор) внести в реестр акционеров ПАО "СБЕРБАНК РОССИИ" запись о ФИО1 как о владельце 3000 штук обыкновенных именных акций ПАО "СБЕРБАНК РОССИИ", государственный регистрационный номер 10101481В. К участию в деле в качестве третьего лица, не заявляющего самостоятельных требований относительно предмета спора, привлечен нотариус Мысковского нотариального округа ФИО2 (далее также – третье лицо). Представитель истца на удовлетворении исковых требований настаивает. Суд заслушал по существу заявленных требований представителей АО "РЕГИСТРАТОРСКОЕ ОБЩЕСТВО "СТАТУС", ПАО "СБЕРБАНК РОССИИ". На основании ст. 156 АПК РФ дело рассмотрено в отсутствии надлежащим образом извещенных МТУ РОСИМУЩЕСТВА В КЕМЕРОВСКОЙ ОБЛАСТИ - КУЗБАССЕ И ТОМСКОЙ ОБЛАСТИ, нотариуса Мысковского нотариального округа ФИО2. Ранее, МТУ РОСИМУЩЕСТВА В КЕМЕРОВСКОЙ ОБЛАСТИ - КУЗБАССЕ И ТОМСКОЙ ОБЛАСТИ представлен отзыв на иск. Изучив материалы дела, суд приходит к следующим выводам. 21.11.2022 между ФИО3 (продавец, далее ФИО3) и ФИО1 (покупатель) заключен договор купли-продажи ценных бумаг, в соответствии с которым ФИО3 продал ФИО1 ценные бумаги (далее - ЦБ): акции именные обыкновенные, эмитент - ПАО «СБЕРБАНК РОССИИ», государственный регистрационный номер выпуска: 10101481B, стоимостью 134 руб. 46 коп. за 1 ЦБ, в количестве 3 000 штук, всего на общую сумму 403 380 руб. Денежные средства в указанной сумме и в наличной форме были переданы от покупателя продавцу до подписания договора купли-продажи от 21.11.2022, что следует из п. 3.6. договора. Данные ЦБ принадлежали ФИО3 на праве собственности в соответствии с сертификатами обыкновенных именных акций №№ 207506, 207660, зарегистрированы на лицевом счете продавца 160372. Продавец обязывался передать вышеуказанные ЦБ покупателю в срок до 20.12.2022. Между тем, 03.12.2022 ФИО3 умер, предусмотренная законодательством регистрация перехода права собственности на ЦБ не состоялась. В настоящее время ЦБ по-прежнему числятся на лицевом счете ФИО3 Наследники у ФИО3 отсутствуют. ФИО1, полагая свои права нарушенными и в отсутствии иного способа реализовать свои права на ЦБ, обратилась в суд с настоящими исковыми требованиями. В соответствии со ст.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АПК РФ. Согласно ст. 65 АПК РФ каждое лицо, участвующее в деле, должно доказать обстоятельства, на которые оно ссылается как на основание своих требований и возражений. В силу п. 1 ст. 149 ГК РФ порядок официальной фиксации прав и правообладателей, порядок документального подтверждения записей и порядок совершения операций с бездокументарными ценными бумагами определяются законом или в установленном им порядке. Пунктом 2 ст. 149.2 ГК РФ установлено, что права на бездокументарные ценные бумаги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 Статья 28 Федерального закона № 39-ФЗ от 22.04.1996 "О рынке ценных бумаг" (далее - Закон № 39-ФЗ) предусматривает, что права владельцев на эмиссионные ценные бумаги бездокументарной формы выпуска удостоверяются в системе ведения реестра записями на лицевых счетах у держателя реестра. В силу ст. 44 Закона № 39-ФЗ в реестре акционеров общества указываются сведения о каждом зарегистрированном лице, количестве и категориях (типах) акций, записанных на имя каждого зарегистрированного лица, иные сведения, предусмотренные правовыми актами Российской Федерации. В силу положений ст. 149 ГК РФ , Закона № 39-ФЗ, ведение записей по учету таких прав осуществляется лицом, имеющим предусмотренную законом лицензию. Распоряжение, в том числе передача бездокументарных ценных бумаг,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 Из материалов дела следует и надлежащим образом не оспорено, что факт исполнения истцом обязательств по договору купли-продажи акций подтверждается указанием в договоре на состоявшуюся оплату ЦБ, в связи с чем, права истца как нового владельца ЦБ в количестве 3 000 штук должны быть удостоверены путем внесения соответствующей записи по лицевому счету приобретателя. Права истца нарушены (отсутствие надлежащим образом оформленного распоряжения) вследствие скоропостижной смерти продавца, до истечения срока передачи ЦБ покупателю. При этом, истец, в силу смерти ФИО3 лишился возможности реализовать свои права в отношении ценных бумаг, приобретенных по договору купли-продажи в административном порядке, так как после смерти ФИО3 не нашлось наследников, к которым можно было бы предъявить требования в порядке универсального правопреемства. При указанных обстоятельствах, суд полагает исковые требования истца о признании права собственности ФИО1 на 3000 штук обыкновенных именных акций ПАО "СБЕРБАНК РОССИИ", государственный регистрационный номер 10101481В, документально обоснованными, ответчиками надлежащим образом не оспоренными и подлежащими удовлетворению. В отношении требований, предъявленных истцом к регистратору, суд отмечает следующее. Из п. 1 ст. 8 Закона №39-ФЗ следует, что реестр владельцев ценных бумаг - формируемая на определенный момент времени система записей о лицах, которым открыты лицевые счета (далее - зарегистрированные лица), записей о ценных бумагах, учитываемых на указанных счетах, записей об обременении ценных бумаг и иных записей в соответствии с законодательством Российской Федерации. Пунктом 3 ст. 8 Закона № 39-ФЗ установлено, что держатель реестра проводит операции в реестре, связанные с переходом прав на ценные бумаги, на основании распоряжения зарегистрированного лица о передаче ценных бумаг или на основании иных документов, которые в соответствии с законодательством Российской Федерации являются основанием для перехода прав на ценные бумаги. В ст. 29 Закона № 39-ФЗ указаны случаи, при которых право на именную бездокументарную ценную бумагу переходит к приобретателю, как то в случае учета прав на ценные бумаги в реестре - с момента внесения приходной записи по лицевому счету приобретателя. Из материалов дела следует, что держателем реестра акционеров ПАО "СБЕРБАНК РОССИИ" является АО "РЕГИСТРАТОРСКОЕ ОБЩЕСТВО "СТАТУС", что обуславливает обоснованность предъявления требований об обязании АО "РЕГИСТРАТОРСКОЕ ОБЩЕСТВО "СТАТУС" внести в реестр акционеров ПАО "СБЕРБАНК РОССИИ" запись о ФИО1 как о владельце 3000 штук обыкновенных именных акций ПАО "СБЕРБАНК РОССИИ", государственный регистрационный номер 10101481В, в целях защиты нарушенных прав истца. Оснований для удовлетворения исковых требований к МТУ РОСИМУЩЕСТВА В КЕМЕРОВСКОЙ ОБЛАСТИ - КУЗБАССЕ И ТОМСКОЙ ОБЛАСТИ с учетом установленного судом добросовестного приобретения ФИО1 спорных ЦБ не имеется. В силу разъяснений, данных в п. 19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расходы по государственной пошлине суд относит на истца. Также, суд обращает внимание сторон на допущенную при изготовлении резолютивной части решения опечатку в части указания государственного регистрационного номера выпуска ценных бумаг. Так, вместо 10101481В ошибочно указан 10301481В. Учитывая, что названная опечатка носит технический характер, суд полагает возможным исправить ее при изготовлении полного текста решения на основании чт. 179 АПК РФ без изменения его содержания. Руководствуясь ст. ст. , - , , - 181 АПК РФ , решил: Признать право собственности ФИО1 на 3000 штук обыкновенных именных акций ПУБЛИЧНОГО АКЦИОНЕРНОГО ОБЩЕСТВА "СБЕРБАНК РОССИИ", государственный регистрационный номер 10101481В. Обязать АКЦИОНЕРНОЕ ОБЩЕСТВО "РЕГИСТРАТОРСКОЕ ОБЩЕСТВО "СТАТУС" внести в реестр акционеров ПУБЛИЧНОГО АКЦИОНЕРНОГО ОБЩЕСТВА "СБЕРБАНК РОССИИ" запись о ФИО1 как о владельце 3000 штук обыкновенных именных акций ПУБЛИЧНОГО АКЦИОНЕРНОГО ОБЩЕСТВА "СБЕРБАНК РОССИИ", государственный регистрационный номер 10101481В. В иске к МЕЖРЕГИОНАЛЬНОМУ ТЕРРИТОРИАЛЬНОМУ УПРАВЛЕНИЮ ФЕДЕРАЛЬНОГО АГЕНТСТВА ПО УПРАВЛЕНИЮ ГОСУДАРСТВЕННЫМ ИМУЩЕСТВОМ В КЕМЕРОВСКОЙ ОБЛАСТИ - КУЗБАССЕ И ТОМСКОЙ ОБЛАСТИ отказать. Решение может быть обжаловано в месячный срок с даты его принятия в Девятый арбитражный апелляционный суд. Судья: Е.А. Большебратская Суд: АС города Москвы (подробнее) Ответчики: АО "РЕГИСТРАТОРСКОЕ ОБЩЕСТВО "СТАТУС" (подробнее) МЕЖРЕГИОНАЛЬНОЕ ТЕРРИТОРИАЛЬНОЕ УПРАВЛЕНИЕ ФЕДЕРАЛЬНОГО АГЕНТСТВА ПО УПРАВЛЕНИЮ ГОСУДАРСТВЕННЫМ ИМУЩЕСТВОМ В КЕМЕРОВСКОЙ ОБЛАСТИ - КУЗБАССЕ И ТОМСКОЙ ОБЛАСТИ (подробнее) ПАО "СБЕРБАНК РОССИИ" (подробнее) Судьи дела: Большебратская Е.А.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