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«Знак» в удовлетворении требований о признании незаконным и отмене Постановления Территориального отдела транспортного контроля и государственного автодорожного надзора по Ивановской области Восточного МУГАДН ЦФО Федеральной службы по надзору в сфере транспорта № 37 4 8005 по делу об административном правонарушении от 13.08.2020, решения по жалобе на постановление № 37 4 8005 от 13.08.2020, вынесенного заместителем начальника управления – начальника Территориального отдела транспортного контроля и государственного автодорожного надзора по Ивановской области Восточного МУГАДН ЦФО Федеральной службы по надзору в сфере транспорта.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в течение десяти дней со дня принятия в соответствии со статьями 181 , 211 , 257 , 259 Арбитражного процессуального кодекса Российской Федерации. Решение может быть обжаловано в Арбитражный суд Волго-Вятского округа в срок, не превышающий двух месяцев со дня вступления решения в законную силу в соответствии со статьями 181 , 211 , 273 , 275 , 276 Арбитражного процессуального кодекса Российской Федерации при условии, если оно было предметом рассмотрения в арбитражном суде апелляционной инстанции, только по основаниям, предусмотренным частью 3 статьи 288.2 Арбитражного процессуального кодекса Российской Федерации. Жалобы подаются через Арбитражный суд Ивановской области. Судья М.С. Калиничева Электронная подпись действительна.Данные ЭП:Удостоверяющий центр ФГБУ ИАЦ СудебногодепартаментаДата 12.05.2020 8:23:36Кому выдана Калиничева Марина Станиславовна Суд: АС Ивановской области (подробнее) Истцы: ООО "Знак" (подробнее) Ответчики: Восточное МУГАДН ЦФО ТОТКГАДН по Ивановской области (Федеральная служба по надзору в сфере транспорта (Ространснадзор) (подробнее) Судьи дела: Калиничева М.С. (судья) (подробнее) Последние документы по делу: Решение от 21 декабря 2020 г. по делу № А17-8667/2020 Резолютивная часть решения от 15 декабря 2020 г. по делу № А17-8667/2020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