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гражданина ФИО2 (дата и место рождения: 10.06.1970, гор. Далматово Курганской обл.; адрес регистрации: 195221, &lt;...&gt;; ИНН &lt;***&gt;; СНИЛС &lt;***&gt;)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ФИО2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гражданина ФИО2 процедуру реализации имущества гражданина сроком на шесть месяцев до 22 июня 2021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гражданина ФИО2 для участия в процедуре реализации имущества гражданина арбитражного управляющего ФИО7 (ИНН &lt;***&gt;, регистрационный номер в сводном государственном реестре арбитражных управляющих – 13135, адрес для корреспонденции: 173020, &lt;...&gt;), члена Союза арбитражных управляющих «Саморегулируемая организация «Северная Столица» (ИНН &lt;***&gt;; адрес: 194100, &lt;...&gt;, лит. «А»).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22 июня 2021 года в 14 час. 00 мин. в помещении суда по адресу: Санкт-Петербург, ул. Смольного, д. 6, зал № 3010.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САУ СРО "Северная столица" (подробнее) Управление Федеральной налоговой службы по Санкт-Петербургу (подробнее) Управление Федеральной службы государственной регистрации, кадастра и картографии по городу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