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гражданки ФИО2 (дата и место рождения: 14.04.1953, гор. Винница; адрес регистрации: 197046, &lt;...&gt;; ИНН &lt;***&gt;; СНИЛС &lt;***&gt;) о признании ее несостоятельной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гражданку ФИО2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гражданки ФИО2 процедуру реализации имущества гражданина сроком на шесть месяцев до 06 октября 2021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гражданки ФИО2 для участия в процедуре реализации имущества гражданина арбитражного управляющего ФИО5 (ИНН &lt;***&gt;, регистрационный номер в сводном государственном реестре арбитражных управляющих – 17810, адрес для корреспонденции: 190031, г. Санкт-Петербург, а/я 337), члена Ассоциации «Дальневосточная межрегиональная саморегулируемая организация профессиональных арбитражных управляющих» (ИНН &lt;***&gt;; адрес: 680020,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05 октября 2021 года в 16 час. 55 мин. в помещении суда по адресу: Санкт-Петербург, ул. Смольного, д. 6, зал № 3010.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Н.Ю. Овчинникова Суд: АС Санкт-Петербурга и Ленинградской обл.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Управление Федеральной налоговой службы по Санкт-Петербургу (подробнее) Управление Федеральной службы государственной регистрации, кадастра и картографии по городу Санкт-Петербургу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