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Фатерину (Павлову) Нину Николаевну (дата рождения - 14.02.1969, место рождения - с. Журавинка Ряжского района Рязанская область, место регистрации - Рязанская область, Старожиловский район, д. Хрущево, ул. Кооперативная, д. 6, кв. 1, ИНН 622101116477, СНИЛС 041-434-914 26) и ввести процедуру реализации имущества должника сроком до 07.02.2022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- 15670), являющуюся членом Союза арбитражных управляющих "Саморегулируемая организация "ДЕЛО" (адрес для направления корреспонденции: 390000, г. Рязань, а/я 18).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07.02.2022 на 10 час. 10 мин. в помещении арбитражного суда по адресу: г.Рязань, ул. Почтовая, д. 43/44,зал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СудьяТ.ФИО6 Суд: АС Рязанской области (подробнее) Иные лица: Союз арбитражных управляющих "Саморегулируемая организация "ДЕЛО" (подробнее) УФНС России по Рязанской обл (подробнее) УФРС (подробнее) Последние документы по делу: Решение от 16 августа 2021 г. по делу № А54-4907/2021 Резолютивная часть решения от 16 августа 2021 г. по делу № А54-4907/2021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