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12 июля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«Саморегулируемая организация арбитражных управляющих «Меркурий».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15 минут 06 июля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29 июня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АО "Райффайзенбанк", действующее через филиал "Северная столица" "Райффайзенбанк" в г. Санкт-Петербурге (подробнее) ООО МФК " КЭШДРАЙВ" (подробнее) Иные лица: Ассоциация "Саморегулируемая организация арбитражных управляющих "Меркурий" (подробнее) Судьи дела: Карпова Е.А. (судья) (подробнее) Последние документы по делу: Решение от 12 января 2022 г. по делу № А49-9493/2021 Резолютивная часть решения от 12 января 2022 г. по делу № А49-9493/2021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