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р.п. Тума Клепиковского района Рязанской области, место регистрации - &lt;...&gt;, СНИЛС &lt;***&gt;, ИНН &lt;***&gt;) и ввести процедуру реализации имущества должника сроком до 29.06.2022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ФИО6 (ИНН &lt;***&gt;, адрес для направления корреспонденции: 454100, &lt;...&gt;, а/я 9583), являющегося членом Ассоциации "Саморегулируемая организация арбитражных управляющих "Меркурий".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муниципального образования - Клепиковский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29.06.2022 на 10 час. 00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АССОЦИАЦИЯ "САМОРЕГУЛИРУЕМАЯ ОРГАНИЗАЦИЯ АРБИТРАЖНЫХ УПРАВЛЯЮЩИХ "МЕРКУРИЙ" (подробнее) УФНС РОССИИ ПО РЯЗАНСКОЙ ОБЛАСТИ (подробнее) УФРС ПО РЯЗАНСКОЙ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