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несостоятельным (банкротом) ФИО1 (ДД.ММ.ГГГГ года рождения, место рождения - гор. Рыбное Рязанской области место регистрации - &lt;...&gt;, СНИЛС &lt;***&gt;, ИНН &lt;***&gt;) и ввести процедуру реализации имущества должника сроком до 26.04.2023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Финансовым управляющим ФИО1 утвердить ФИО2 (ИНН &lt;***&gt;, регистрационный номер арбитражного управляющего в сводном государственном реестре арбитражных управляющих - № 20844, адрес арбитражного управляющего для направления корреспонденции: 392000 &lt;...&gt;), являющегося членом Союза "Саморегулируемая организация "Гильдия арбитражных управляющих".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вопроса о завершении процедуры реализации имущества должника в судебном заседании на 26.04.2023 на 10 час. 15 мин. в помещении арбитражного суда по адресу: &lt;...&gt;,зал 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"О несостоятельности (банкротстве)". Решение может быть обжаловано в месячный срок со дня его принятия в Двадцатый арбитражный апелляционный суд через Арбитражный суд Рязанской области. На решение, вступившее в законную силу, через Арбитражный суд Рязанской области может быть подана кассационная жалоба в случаях, порядке и сроки, установленные Арбитражным процессуальным кодексом Российской Федерации. Судья Т.В. Киселева Электронная подпись действительна.Данные ЭП:Удостоверяющий центр ФГБУ ИАЦ СудебногодепартаментаДата 23.11.2021 2:42:02 Кому выдана Киселева Татьяна Валерьевна Суд: АС Рязанской области (подробнее) Судьи дела: Киселева Т.В. (судья) (подробнее) Последние документы по делу: Решение от 25 ноября 2022 г. по делу № А54-7560/2022 Резолютивная часть решения от 25 ноября 2022 г. по делу № А54-7560/2022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