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01.03.1968, п.Короцко, Валдайский р-н, Новгородская обл., место жительства (регистрации): Санкт-Петербург, &lt;...&gt;; СНИЛС &lt;***&gt;, ИНН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23 июня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15116, адрес для корреспонденции: 196006, Санкт-Петербург, Лиговский &lt;...&gt;), члена союза «Межрегиональный центр арбитражных управляющих» (ИНН &lt;***&gt;; адрес: 150040, &lt;...&gt;; почтовый адрес: 150000, г. Ярославль, а/я 1085).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21 июля 2023 года в 14 час. 04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не напр (подробнее) Союз "Межрегиональный центр арбитражных управляющих" (подробнее) Управление Росреестра по СПб (подробнее) УФНС по СПб (подробнее) Последние документы по делу: Решение от 26 декабря 2022 г. по делу № А56-104331/2022 Резолютивная часть решения от 23 декабря 2022 г. по делу № А56-104331/2022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