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несостоятельной (банкротом) Сикирицкую (ФИО1, ФИО2) Ларису Викторовну (дата рождения - 05.11.1975., место рождения - г. Касимов Рязанская область, адрес регистрации: 391300, &lt;...&gt;, СНИЛС &lt;***&gt;; ИНН &lt;***&gt;) и ввести процедуру реализации имущества должника сроком до 06.12.2023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Финансовым управляющим Сикирицкой (ФИО1, ФИО2) Ларисы Викторовны утвердить ФИО3 (ИНН &lt;***&gt;, регистрационный номер в сводном государственном реестре арбитражных управляющих - 20621), являющегося членом Союза арбитражных управляющих "Саморегу- лируемая организация "ДЕЛО" (адрес для направления корреспонденции: 390023, г. Рязань, а/я 16).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Назначить рассмотрение вопроса о завершении процедуры реализации имущества должника в судебном заседании на 06.12.2023 на 10 час. 05 мин. в помещении арбитражного суда по адресу: &lt;...&gt;,зал 6.</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 даты признания гражданина банкротом наступают последствия, предусмотренные статьей 213.25 Федерального закона от 26.10.2002 № 127-ФЗ "О несостоятельности (банкротстве)". Решение может быть обжаловано в месячный срок со дня его принятия в Двадцатый арбитражный апелляционный суд через Арбитражный суд Рязанской области. На решение, вступившее в законную силу, через Арбитражный суд Рязанской области может быть подана кассационная жалоба в случаях, порядке и сроки, установленные Арбитражным процессуальным кодексом Российской Федерации. В соответствии с частью 5 статьи 15 Арбитражного процессуального кодекса Российской Федерации настоящий судебный акт выполнен в форме электронного документа и подписан усиленной квалифицированной электронной подписью судьи. По запросу финансового управляющего (с правом получения на руки и почтой) в соответствии с частью 5 статьи 3 , частью 7 статьи 66 АПК РФ территориальному органу записи актов гражданского состояния, филиалу публично-правовой компании "Роскадастр", Государственной инспекции безопасности дорожного движения, Государственной инспекции по маломерным судам, Государственной инспекции по надзору за техническим состоянием самоходных машин и других видов техники, Управлению по вопросам миграции Министерства внутренних дел России, Федеральной службе войск национальной гвардии Российской Федерации, Российскому Союзу Автостраховщиков, Федеральной службе судебных приставов, Федеральной налоговой службе при предъявлении финансовым управляющим копии настоящего решения предоставить финансовому управляющему сведения в отношении должника и супруга (супруги), бывшего супруга (супруги) должника о государственной регистрации актов гражданского состояния, в том числе копии акта (актов) о заключении (расторжении) брака, копии акта (актов) о рождении, усыновлении (удочерении) детей, сведения о паспортных данных и адресах регистрации по месту жительства (пребывания), сведения о зарегистрированных правах на движимое/недвижимое имущество, в том числе документов послуживших основанием для регистрации указанного имущества, сведения о заключенных договорах, включая договоры страхования, копии исполнительных документов и материалов исполнительных производств, возбужденных в отношении должника или в пользу должника, сведения о доходе, о юридических лицах, где является учредителем и/или руководителем, сведения об открытых/закрытых счетах. Судья Электронная подпись действительна. Т.В. Киселева Данные ЭП:Удостоверяющий центр Казначейство РоссииДата 01.02.2023 1:46:00 Кому выдана Киселева Татьяна Валерьевна Суд: АС Рязанской области (подробнее) Судьи дела: Киселева Т.В. (судья) (подробнее) Последние документы по делу: Решение от 23 июня 2023 г. по делу № А54-3033/2023 Резолютивная часть решения от 23 июня 2023 г. по делу № А54-3033/2023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