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05 января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Саморегулируемой организации Ассоциации арбитражных управляющих «Синергия».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13 минут 17 января 2024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10 января 2024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финансовому управляющему право на получение сведений о персональных данных должника и членов его семьи (в т.ч. дети, супруги, бывшие супруги, родители) у соответствующих государственных органов и органов местного самоуправления, необходимых управляющему для проведения процедуры банкротства, в том числе структурных подразделений МВД России, МЧС России, Федеральной службы войск национальной гвардии Российской Федерации, Министерства труда, социальной защиты и демографии, Росреестра, Роскадастра, Ростехнадзора, Минсельхоза, налоговых органов и т.д.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Саморегулируемая организация ассоциация арбитражных управляющих "Синергия" (подробнее) Судьи дела: Карпова Е.А. (судья) (подробнее) Последние документы по делу: Решение от 6 июля 2023 г. по делу № А49-3161/2023 Резолютивная часть решения от 5 июля 2023 г. по делу № А49-3161/2023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