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и Ответчик признают, что на дату заключения мирового соглашения Ответчиком исполнены обязательства по выполнению работ на Объекте строительства: «Газопроводотвод «КС Южно-Балыкская – г.Нефтеюганск» в соответствии с Проектной документацией, технологической картой и расчетом договорной стоимости на основании договора от 14.04.2022 № РБ-СМР-070-КСЮБ.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отказывается от исковых требований о взыскании 1.000.000 руб. неосновательного обогащения и 2.730.600 руб. неустойки за период с 19.06.2022 по 09.01.2023 по договору от 14.04.2022 № РБ-СМР-070-КСЮБ, а также 1.027 руб. 40 коп. процентов за пользование чужими денежными средствами за период с 14.01.2023 но 18.01.2023, с их начислением по день фактическою исполнения обязательства.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свою очередь Ответчик в течение 5 рабочих дней с даты подписания мирового соглашения возмещает Истцу расходы по оплате государственной пошлины в размере 21.000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Денежные средства в размере 50% от уплаченной Истцом суммы государственной пошлины подлежат возврату из федеральною бюджета.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Иные судебные расходы сторон друг другу не возмещаются и относятся на то лицо, которое их понесло или понесет в дальнейшем.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просят мировое соглашение утвердить, а производство по делу прекратить». Производство по делу и по апелляционной жалобе прекратить. Возвратить обществу с ограниченной ответственностью «Региональная организация специализированных строителей Билдинг» 20.658 руб. государственной пошлины за подачу иска. Возвратить обществу с ограниченной ответственностью «Торговый дом «Зеленый бор» из федерального бюджета 1.500 руб. госпошлины за рассмотрение дела судом апелляционной инстанции. Постановление может быть обжаловано в Арбитражный суд Северо-Западного округа в срок, не превышающий двух месяцев со дня его принятия. Председательствующий О.С. Пономарева Судьи Г.Н. Богдановская Е.В. Савина Суд: 13 ААС (Тринадцатый арбитражный апелляционный суд) (подробнее) Истцы: ООО "РЕГИОНАЛЬНАЯ ОРГАНИЗАЦИЯ СПЕЦИАЛИЗИРОВАННЫХ СТРОИТЕЛЕЙ БИЛДИНГ" (ИНН: 2130032913) (подробнее) Ответчики: ООО "ТОРГОВЫЙ ДОМ "ЗЕЛЕНЫЙ БОР" (ИНН: 8622024146) (подробнее) Судьи дела: Савина Е.В. (судья) (подробнее) Последние документы по делу: Постановление от 11 августа 2023 г. по делу № А56-6015/2023 Решение от 10 мая 2023 г. по делу № А56-6015/2023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