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08.01.1995, гор. Сосенский Козельского р-на Калужской обл.; адрес регистрации: 249710, &lt;...&gt;; адрес регистрации по месту пребывания: 187026, &lt;...&gt;; ИНН &lt;***&gt;;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- до 24 апреля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ФИО4 (ИНН &lt;***&gt;, регистрационный номер в сводном государственном реестре арбитражных управляющих – 15156, адрес для корреспонденции: 191036, &lt;...&gt;), члена Союза арбитражных управляющих «Национальный центр реструктуризации и банкротства» (ИНН &lt;***&gt;; адрес: 123056, &lt;...&gt;/9).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16 апреля 2024 годав 14 час. 20 мин. в помещении суда по адресу: Санкт-Петербург, ул. Смольного,д.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Отдел опеки и попечительства Администрации Тосненского муниципального района (187000, &lt;...&gt;, кабинет 7, 12, 13).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Союз арбитражных управляющих "Саморегулируемая организация "Северная Столица"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