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(дата и место рождения: 26.01.1991, пос. Юрья-2 Кировской обл.; адрес регистрации: 196628, г. Санкт-Петербург, &lt;...&gt; (тер. Славянка), д. 14-16, кв. 1006;ИНН &lt;***&gt;; СНИЛС &lt;***&gt;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17 ноября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ФИО6 (ИНН &lt;***&gt;, регистрационный номер в сводном государственном реестре арбитражных управляющих – 21675, адрес для корреспонденции: 190031, г. Санкт-Петербург,а/я 340),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17 сентября 2024 годав 11 час. 40 мин. в помещении суда по адресу: &lt;...&gt; 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Орган опеки и попечительства МО «поселок Шушары» (196626, г. Санкт-Петербург, &lt;...&gt;). По запросу финансового управляющего (с правом получения на руки и почтой), применительно к абзацам седьмому и десятому пункта 1 статьи 20.3,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"ДАЛЬНЕВОСТОЯНАЯ МЕЖРЕГИОНАЛЬНАЯ СРО ПРОФ.АРБ.УПРАВЛЯЮЩИХ"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