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Обманывают и наживаются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вас уже обманули 4. ребята не особо честны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Юлия Валерьевна обманывает потребителей, вводит людей в заблуждение, 6. людей обманывают. В остальной части в своем содержании спорный видеоролик, по мнению суда, носит исключительно оценочный характер деятельности общества, и проверить такие суждения ответчика как "хитрая компания", "водят за нос", "компания оказала некачественную услугу" на предмет действительности невозможно. Таким образом, указанные сведения, размещенные в спорном ролике, являются оценочными суждениями со стороны ответчика, выражают его субъективное мнение, не порочат деловую репутацию истца. Следовательно, в удовлетворении исковых требований в указанной части надлежит отказать. Согласно п. 17 Постановления Пленума Верховного Суда РФ N 3 при удовлетворении иска суд в резолютивной части решения обязан указать способ опровержения не соответствующих действительности порочащих сведений и при необходимости изложить текст такого опровержения, где должно быть указано, какие именно сведения являются не соответствующими действительности порочащими сведениями, когда и как они были распространены, а также определить срок (применительно к установленному статьей 44 Закона Российской Федерации "О средствах массовой информации"), в течение которого оно должно последовать. В рассматриваемом случае суд также полагает обоснованным требование в части обязания ответчика ФИО5 в течении 10 календарных дней с даты вступления судебного акта в законную силу опровергнуть сведения в вышеуказанных видеороликах как несоответствующие действительности и порочащие деловую репутацию Общества с ограниченной ответственностью "Право на Свободу" путем опубликования за свой счет видео опровержения с сообщением о принятом по данному делу решению в следующих источниках: https://t.me/bankrotstvo_veresov/311 - Телеграм-канал https://rutube.ru/channel/31070240/videos/ - Видео-сервис https://www.youtube.com/watch?v=QqIGyLcUm2Q - Видео-сервис https://www.youtube.com/@revizor_veresov/videos - Видео-сервис https://www.youtube.com/shorts/u4ldQdEkR8s - Видео-сервис https://vk.com/wall24853176_l324 - Социальная сеть https://tenchat.ru/media/1315206-sozdal-videoblog-na-rutube - Деловая социальная сеть. Суд полагает, что обязания ответчика ФИО5 опубликования за свой счет видео опровержения с сообщением о принятом по данному делу решению в следующих источниках: https://t.me/bankrotstvo_veresov/311 - Телеграм-канал https://rutube.ru/channel/31070240/videos/ - Видео-сервис https://www.youtube.com/watch?v=QqIGyLcUm2Q - Видео-сервис https://www.youtube.com/@revizor_veresov/videos - Видео-сервис https://www.youtube.com/shorts/u4ldQdEkR8s - Видео-сервис https://vk.com/wall24853176_l324 - Социальная сеть https://tenchat.ru/media/1315206-sozdal-videoblog-na-rutube - Деловая социальная сеть будет достаточным для защиты прав истцов.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Как установлено судом, указанные сведения опубликованы обществом с ограниченной ответственностью "многофункциональная правовая компания и индивидуальным предпринимателем ФИО6 в сети "Интернет", в том числе https://t.me/bankrotstvo_veresov/311 - Телеграм-канал https://rutube.ru/channel/31070240/videos/ - Видео-сервис https://www.youtube.com/watch?v=QqIGyLcUm2Q - Видео-сервис https://www.youtube.com/@revizor_veresov/videos - Видео-сервис https://www.youtube.com/shorts/u4ldQdEkR8s - Видео-сервис https://vk.com/wall24853176_l324 - Социальная сеть https://tenchat.ru/media/1315206-sozdal-videoblog-na-rutube - Деловая социальная сеть. Поскольку сведения признаны судом не соответствующими действительности, порочащими деловую репутацию ООО "Право на свободу", факт публикации указанных сведений ООО "МПК" и ИП ФИО6 подтверждены материалами дела, требования истца об обязании ответчиков общество с ограниченной ответственностью "многофункциональная правовая компания" (ОГРН: &lt;***&gt;, ИНН: &lt;***&gt;) и индивидуального предпринимателя ФИО6 (ОГРНИП: &lt;***&gt;, ИНН: &lt;***&gt;) в течении 10 календарных дней с даты вступления судебного акта в законную силу удалить порочащую общество с ограниченной ответственностью "Право на Свободу" информацию, а именно: 1.Юристы разводят клиентов 2. Обманывают и наживаются 3. если вас уже обманули 4. ребята не особо честны 5. Юлия Валерьевна обманывает потребителей, вводит людей в заблуждение, 6. людей обманывают, и ссылки на нее из всех источников в сети "Интернет" правомерны и подлежат удовлетворению. Рассмотрев требование истца об обязании опубликовать ответное опровержение суд в его удовлетворении отказывает по следующим основаниям. Согласно пункту 4 Постановления Пленума Верховного Суда РФ от 24.02.2005 N 3 "О судебной практике по делам о защите чести и достоинства граждан, а также деловой репутации граждан и юридических лиц" в соответствии с пунктами 1 и 7 статьи 152 Гражданского кодекса Российской Федерации гражданин вправе требовать по суду опровержения порочащих его честь, достоинство или деловую репутацию сведений, а юридическое лицо - сведений, порочащих его деловую репутацию. При этом законом не предусмотрено обязательное предварительное обращение с таким требованием к ответчику, в том числе и в случае, когда иск предъявлен к редакции средства массовой информации, в котором были распространены указанные выше сведения. Вместе с тем гражданин вправе обратиться с требованием об опровержении таких сведений непосредственно к редакции соответствующего средства массовой информации, а отказ в опровержении либо нарушение установленного законом порядка опровержения могут быть обжалованы в суд (статьи 43 и 45 Закона Российской Федерации "О средствах массовой информации"). Гражданин, в отношении которого в средствах массовой информации опубликованы сведения, ущемляющие его права или охраняемые законом интересы, а также юридическое лицо, если опубликованные сведения порочат его деловую репутацию, имеют право на опубликование своего ответа в тех же средствах массовой информации (пункты 3, 7 статьи 152 Гражданского кодекса Российской Федерации, статья 46 Закона Российской Федерации "О средствах массовой информации"). Между тем, ООО "МПК" и ИП ФИО6 не являются ни авторами указанных сведений, ни средством массовой информации. Право на опровержение порочащих сведений реализовано удовлетворением требования об опровержении к автору ФИО5. Учитывая изложенное, в удовлетворении требования надлежит отказать. Согласно положению статьи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Исходя из взаимосвязи положений статей 64 , 65 , 106 Арбитражного процессуального кодекса Российской Федерации следует, что за счет проигравшей стороны могут возмещаться и расходы на получение в установленном порядке доказательств, на которые лица, участвующие в деле, ссылаются в обоснование своих требований и возражений. Согласно пункту 5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При предъявлении иска совместно несколькими истцами или к нескольким ответчикам (процессуальное соучастие) распределение судебных издержек производится с учетом особенностей материального правоотношения, из которого возник спор, и фактического процессуального поведения каждого из них (статья 40 ГПК РФ , статья 41 КАС РФ , статья 46 АПК РФ ). Если лица, не в пользу которых принят судебный акт, являются солидарными должниками или кредиторами, судебные издержки возмещаются указанными лицами в солидарном порядке (часть 4 статьи 1 ГПК РФ , часть 4 статьи 2 КАС РФ, часть 5 статьи 3 АПК РФ , статьи 323 , 1080 Гражданского кодекса Российской Федерации (далее - ГК РФ). Из разъяснений, изложенных в пункте 21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также следует, что положения процессуального законодательства о пропорциональном возмещении (распределении) судебных издержек (статьи 98 , 102 , 103 ГПК РФ , статья 111 КАС РФ , статья 110 АПК РФ ) не подлежат применению при разрешении: иска неимущественного характера, в том числе имеющего денежную оценку требования, направленного на защиту личных неимущественных прав (например, о компенсации морального вреда). Поскольку заявлено требование неимущественного характера и требование частично удовлетворено, при распределении судебных расходов правила пропорции не применяются. Истцом заявлены ко взысканию расходы в общей сумме 47 199 руб. Согласно представленной справке нотариуса Нотариальной палаты Ростовской области ФИО15 от 21.08.2023 истцом (ФИО4) оплачены услуги в размере 9 440 руб. за совершение нотариальных действий по удостоверению осмотра доказательств. Согласно представленной справке нотариуса Нотариальной палаты Ростовской области ФИО16 от 30 марта 2023 истцом оплачены услуги в размере 14 940 руб. за совершение нотариальных действий по удостоверению осмотра доказательств. Протоколы осмотра доказательств признаны судом надлежащими доказательствами, положены в основу дела в качестве доказательств, подтверждающих факт размещении и распространении порочащих, не соответствующих действительности, сведений в сети Интернет и способствовали вынесению положительного решении об удовлетворении иска о защите деловой репутации. В обоснование понесенных расходов по оплате экспертных услуг в сумме 15 000 рублей, истцом представлено заключение специалиста в о результатах лингвистической экспертизы N 187. В подтверждение факта несения расходов истец представил в материалы дела платежное поручение от 17.10.2023 N 22 на сумму 15 000 рублей (назначение платежа - оплата по счету N 74 от 16.10.2023 за производство лингвистической экспертизы без налога НДС). Выводы суда, положенные в основу судебного акта, основывались на экспертном заключении эксперта-лингвиста, проведенной в рамках рассматриваемого спора, в связи с чем, расходы на ее оплату подлежат возмещению с ответчиков. Истцом также заявлено о взыскании 1 520 руб. судебных издержек, понесенных на оплату почтовых расходов. Суд, проверив представленные в подтверждение понесенных расходов почтовые квитанции, полагает, что размер расходов подтвержден истцом. Помимо прочего, истец предъявил требование о взыскании расходов на приобретение USB-носителей с целью предоставления в материалы арбитражного дела доказательств на электронном устройстве. Факт несения истцом расходов на приобретение USB-носителя подтверждается представленным в материалы дела товарным чеком. Факт приобретения указанного USB-носителя для предоставления доказательств в материалы арбитражного дела (том 1 л.д. 11), факт несения расходов на его приобретение требования в размере 299 руб. подтвержден. Таким образом, заявленные ко взысканию расходы на оплату услуг нотариуса, заключения эксперта-лингвиста, почтовые расходы, расходов на приобретение USB-носителя документально подтверждены. Пленум Верховного Суда Российской Федерации в абзаце втором пункта 2 постановления от 21.01.2016 N 1 "О некоторых вопросах применения законодательства о возмещении издержек, связанных с рассмотрением дела" разъяснил, что перечень судебных издержек, предусмотренный АПК РФ не является исчерпывающим. На основании вышеизложенного, проанализировав и оценив в порядке, предусмотренном статьями 65 , 67 , 68 и 71 АПК РФ , представленные истцом доказательства в обоснование понесенных судебных издержек, сопоставив их с фактическими обстоятельствами дела, с учетом категории рассматриваемого спора, суд, руководствуясь положениями статьи 110 АПК РФ , пришел к выводу о том, что судебные издержки, понесенные истцом по оплате нотариальных услуг в размере 24 380 руб., заключения эксперта-лингвиста 15 000 руб., почтовые расходы в размере 1 520 руб., расходы на приобретение USB-носителя в размере 299 подлежат удовлетворению. Довод ИП ФИО6 о том, что у суда первой инстанции отсутствовали основания для вынесения дополнительного решения применительно к данному ответчику, отклоняется судом апелляционной инстанции по следующим основаниям. Частью 1 статьи 178 АПК РФ предусмотрено, что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 1) по какому-либо требованию, в отношении которого лица, участвующие в деле, представили доказательства, судом не было принято решение; 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 3) судом не разрешен вопрос о судебных расходах. В данном случае дополнительное решение вынесено по инициативе суда первой инстанции, что следует из определения суда от 15.01.2024. Довод ИП ФИО6 о том, что основным решением уже было отказано истцу ООО «Право на свободу» в удовлетворении исковых требований к ИП ФИО6 отклоняется судом, так как субъектный состав ответчиков был сформирован соистцами в соответствии со ст. 152 ГК РФ и ИП ФИО6 не была исключена из числа ответчиков, поскольку признана лицом, распространившим порочащие деловую репутацию соистцов сведения. В решении указано, что надлежащими ответчиками являются авторы и лица, распространившие несоответствующие действительности и порочащие деловую репутацию информацию. ФИО5 назван основателем юридической компании «Коллегия правосудия» на интернет-сайте данной компании (https://kollegiya-pravosudiya.ru/o-kompanii/) (подтверждено протоколом осмотра доказательств, приложенным к настоящему заявлению). Также на интернет-сайте данной компании указано правообладатель сайта: «Наименование организации:ИП ФИО6 ИНН организации: &lt;***&gt;». При вынесении решения суд первой инстанции признал ИП ФИО6 надлежащим ответчиком, распространителем порочащей информации, но в резолютивной части решения не указал результат рассмотрения исковых требований к ИП ФИО6 В мотивировочной части решения также не содержались выводы суда относительно рассмотрения исковых требований к ИП ФИО6 Указанное нарушение, в соответствии с п. 1 ст. 178 АПК РФ , было устранено судом первой инстанции при вынесении дополнительного решения, в котором суд обязал ИП ФИО6 в течение 10 календарных дней с даты вступления в силу дополнительного решения в законную силу удалить порочащую ООО «Право на свободу» информацию. Довод ИП ФИО6 о том, что при вынесении основного решения соистцами не заявлялось требование о взыскании судебных расходов, отклоняется судом апелляционной инстанции по следующим основаниям. Так, соистцами требование о взыскании судебных расходов содержалось в ходатайстве от 17.10.2023 об уточнении исковых требований, которое принято судом первой инстанции к рассмотрению определением от 17.10.2023 и данные уточненные исковые требования подлежали рассмотрению при вынесении основного решения. В материалы дела до вынесения основного решения истцами были представлены: доказательства оплаты государственной пошлины тремя соистцами, несения расходов на нотариальные услуги, расходов на проведение внесудебной экспертизы. Таким образом, факт несения судебных расходов подтвержден истцами до вынесения решения. По смыслу ст. 110 АПК РФ суд обязан при вынесении решения распределить судебные расходы. В данном случае, суд первой инстанции при вынесении решения взыскал расходы по оплате госпошлины только в пользу ООО «Право на свободу», при этом фактически понесенные обществом и соистцами расходы на проведение внесудебной экспертизы и расходы за нотариальные услуги не распределены; не высказался суд первой инстанции при вынесении основного решения и в отношении расходов по оплате госпошлины, фактически понесенных другими соистцами ФИО4(руководитель, учредитель) и ФИО3 (учредитель) Это обстоятельство было устранено по инициативе суда первой инстанции при вынесении дополнительного решения, в котором суд взыскал солидарно с ответчиков 41 199 руб. в счет расходов на нотариальные услуги, на проведение внесудебной экспертизы, почтовых расходов и на приобретение USB-носителя; также суд в дополнительном решении прописал о возврате двум соистцам ФИО4 и ФИО3 по 6 000 руб. расходов в счет оплаченной госпошлины. Поскольку ФИО5, ООО «МФПК», ИП ФИО6 признаны надлежащими ответчиками, требования к которым были удовлетворены, суд первой инстанции в дополнительном решении взыскал судебные расходы с них солидарно. Довод ФИО5 о том, что заключение внесудебной лингвистической экспертизы является ненадлежащим доказательством, поэтому суд необоснованно отклонил заявление о фальсификации данного доказательства, отклоняется судом по следующим основаниям. Из материалов дела следует, что суд провел оценку доказательств и с учетом пункта 13 постановления Пленума ВЛС РФ от 04.04.2014 №23 «О некоторых вопросах практики применения арбитражными судами законодательства об экспертизе» признал внесудебную экспертизу-заключение лингвиста ФИО9 АНО ДПО «Институт образовательных программ» №187 от 15.10.2023 документом, допускаемым в качестве надлежащего доказательства в соответствии со ст. 89 АПК РФ . Лингвист сделал вывод о том, что в видео ролике автора ФИО5 имеются утверждения, которые порочат честь, достоинство и деловую репутацию компании ООО «Право на свободу», учредителя ФИО3, генерального директора Миндрул IO.B. Доводы ФИО5 о фальсификации внесудебной экспертизы не подтвердились. Довод ФИО5 о том, что специалист ФИО9 не имеет диплом о профессиональной переподготовке но программе «лингвистическая экспертиза» отклоняется судом, поскольку 22.11.2023 от АНО ДПО «Институт образовательных программ» в материалы дела поступил ответ на запрос суда, согласно которому ФИО17 выдан диплом о профессиональной переподготовке ФП-154/21 по программе «Судебная лингвистическая экспертиза», данные внесены в Федеральный реестр сведений о документах об образовании. Довод ФИО5 о том, что специалист ФИО18, фактически проведший экспертизу, сам себе назначил проведение экспертизы является неверным, поскольку па первом (титульном листе) указано, что проведение экспертизы назначено руководителем ФИО19, которым разъяснены специалисту В.Л. Шаблий права и обязанности, предусмотренные Законом №73-Ф3 и содержание ст. 307 УК РФ об уголовной ответственности за дачу заведомо ложного заключения. Довод ФИО5 о том, что внесудебная лингвистическая экспертиза незаконна, поскольку в заключении отсутствует подпись руководителя ДНО «Институт образовательных программ» ФИО20 отклоняется судом, поскольку заключение внесудебной лингвистической экспертизы подписано самим экспертом ФИО17 и проставлена печать бюро экспертиз. Ссылка ФИО5 на необъективность заключения специалиста, поскольку не исследован вопрос кем произносятся фразы в видеороликах, а сами видеоролики не исследовались судом, является необоснованной. В данном случае суд сослался на заключение специалиста, имеющего необходимые познания в области проведения лингвистической экспертизы и зафиксированные нотариусами страницы сайтов, на которых данные порочащие видео были размещены ответчиками. Судом исследованы видеоролики, доводы заявителей со ссылками на видеоролики не нашли своего подтверждения. Ходатайство ФИО4 и ФИО3 о направлении в правоохранительные органы информации/частного определения о наличии в действиях ФИО5 признаков преступления, предусмотренных статьей 306 Уголовного кодекса Российской Федерации (заведомо ложный донос о фальсификации ООО «Право на свободу» доказательства – заключения лингвиста ФИО9 №187 АНО ДПО «Институт образовательных программ» отклонено судом апелляционной инстанции ввиду отсутствия оснований для его удовлетворения. В соответствии со статьей 188.1 Арбитражного процессуального кодекса Российской Федерации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 Вынесение частного определения является правом, а не обязанностью суда и только в случаях, предусмотренных статьей 188.1 Арбитражного процессуального кодекса Российской Федерации. Иные доводы апелляционных жалоб судом отклоняются как не подтвержденные материалами дела. Принимая во внимание изложенное, оснований для удовлетворения апелляционных жалоб у суда не имеется. Судом первой инстанции верно установлены фактические обстоятельства, имеющие значение для правильного рассмотрения дела, дана правильная оценка доказательствам и доводам участвующих в деле лиц.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решения, апелляционной инстанцией не установлено. Расходы по государственной пошлине по апелляционной жалобе в порядке статьи 110 Арбитражного процессуального кодекса Российской Федерации относятся на заявителя жалобы. На основании изложенного, руководствуясь статьями 258 , 269 – 271 ,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