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первый инспекционный аудит - 9-12 месяцев с даты последнего дня сертификационного аудита;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второй инспекционный аудит - 21-24 месяцев с даты последнего дня сертификационного аудита. В соответствии с пунктом 5.6 договора если заказчик намеревается отменить, отложить или перенести начало или дальнейшее предоставление услуг или любую их часть, заказчик должен направить в ООО ССУ «ДЭКУЭС» предварительное письменное уведомление не менее чем за 30 дней в случае отсрочек или изменения графика, и не менее чем за 3 месяца в случае отмены. В соответствии с пунктом 5.7 договора если заказчик расторгнет договор на основании письменного уведомления менее чем за три (3) месяца до следующей обязательной даты аудита, то заказчик обязан оплатить полную стоимость аудита, включая все человеко-дни и административные платежи. Истец утверждает, что в апреле 2021 года исполнителем был проведен сертификационный аудит, по итогам которого заказчику был выдан соответствующий сертификат. Первый инспекционный аудит также был проведен в установленные сроки, оплачен заказчиком, выданный сертификат был продлен. Заказчик в письме от 14.03.2023 уведомил исполнителя о том, что в этом году прекращает работу по сертификации. Расценив данное уведомление как отказ от проведения второго инспекционного аудита, ООО ССУ «ДЭКУЭС» обратилось в ООО «Про вкус» с претензией от 28.04.2023 об оплате стоимости второго инспекционного аудита в размере 69 000 рублей со ссылкой на пункты 5.6, 5.7 договора, поскольку заказчиком был нарушен срок отказа от проведения запланированного аудита. Поскольку ответчик требование истца не исполнил, ООО «ССУ «ДЭКУС» обратилось в арбитражный суд с настоящим иском в суд. Удовлетворяя исковые требования, Арбитражный суд Ярославской области руководствовался статьями 65 , 71 , 101 , 106 , 110 АПК РФ , пунктом 1 статьи 8 , статьями 309 , 310 , 329 , 779 , 781 Гражданского кодекса Российской Федерации (далее – ГК РФ), разъяснениями, изложенными в пунктах 12, 13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пунктами 3, 4 информационного письма Президиума Высшего Арбитражного Суда Российской Федерации от 05.12.2007 № 121 «Обзор судебной практики по вопросам, связанным с распределением между сторонами судебных расходов на оплату услуг адвокатов и иных лиц, выступающих в качестве представителей в арбитражных судах». Рассмотрев апелляционную жалобу, суд апелляционной инстанции не нашел оснований для ее удовлетворения. На основании пункта 1 статьи 779 ГК РФ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 В соответствии с пунктом 1 статьи 309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 (пункт 1 статьи 310 ГК РФ ). Исполнение обязательств может обеспечиваться неустойкой, залогом, удержанием вещи должника, поручительством, независимой гарантией, задатком, обеспечительным платежом и другими способами, предусмотренными законом или договором (пункт 1 статьи 329 ГК РФ ). Как следует из материалов дела и не опровергнуто ответчиком, первый сертификационный аудит был проведен в апреле 2021 года (с 22.04.2021 по 23.04.2021) (отчет по аудиту). Следовательно, в соответствии с условиями пункта 4.4 договора второй инспекционный аудит должен быть проведен не позднее 23.04.2023. Письмом от 14.03.2023 ответчик уведомил истца о прекращении работы по сертификации. Из содержания письма и позиции ответчика по делу следует, что ООО «Про вкус» данным письмом фактически отказалось от договора. Учитывая изложенное, поскольку уведомление об отказе от договора направлено заказчиком 14.03.2023, то есть менее чем за три месяца до следующей обязательной даты аудита, требования истца о взыскании полной стоимости аудита в размере 69 000 рублей соответствуют пункту 5.7 договора и является правомерными. Доводы ответчика о том, что на момент проведения второго аудита у истца не было прав на его проведение в соответствии с международной сертификацией, подлежат отклонению, поскольку из письма от 14.03.2023 не следует, что основанием для отказа от проведения второго аудита явилось указанное ответчиком обстоятельство. По этой причине отсутствует необходимость в истребовании документации, подтверждающей право на осуществление аудита международного класса истцом. Кроме того, в нарушение части 1 статьи 65 АПК РФ ответчик не представил доказательств, подтверждающих невозможность оказания истцом услуг по проведению второго инспекционного аудита в связи с прекращением действий сертификатов на территории Российской Федерации. Также суд первой инстанции правильно указал, что согласно позиции ответчика, изложенной в отзыве на исковое заявление, он узнал о прекращении действий сертификатов 22.05.2022, то есть у ООО «Про вкус» было достаточно времени для направления уведомления об отказе от договора ранее чем за три месяца до следующей даты аудита. Ссылка ответчика на то, что истец не направил в его адрес акт сдачи-приемки оказанных услуг, не принимается, поскольку услуги по второму инспекционному аудиту оказаны не были. В остальной части решение суда не оспаривается. При таких обстоятельствах решение Арбитражного суда Ярославской области подлежит оставлению без изменения, а апелляционная жалоба ООО «Про вкус» - без удовлетворения. Нарушений норм процессуального права, влекущих безусловную отмену судебного акта, судом апелляционной инстанции не установлено. В соответствии со статьей 110 АПК РФ расходы по уплате государственной пошлины относятся на заявителя апелляционной жалобы. Руководствуясь статьями 258 , 268 , пунктом 1 статьи 269 , статьями 271 , 2721 Арбитражного процессуального кодекса Российской Федерации, Второй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