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Ознакомление с жалобой и позицией ООО «Али групп», формирование позиции по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Подготовка отзыва на заявление ООО «Али групп», отправка сторонам и в суд;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Представление интересов заказчика в судебном заседании 06.02.2024. Исполнителем была выполнена следующая работа в суде апелляционной инстанции: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Ознакомление с апелляционной жалобой и позицией ООО «Али групп», формирование позиции по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Подготовка отзыва на апелляционную жалобу ООО «Али групп», отправка сторонам и в суд;</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Представление интересов заказчика в судебном заседании 25.03.2024. В подтверждение факта оплаты по договору оказания юридических услуг № 02/2023 от 29.12.2023 в материалы дела представлено платежное поручение № 14 от 03.04.2024 на сумму 200 000,00 рублей. Ссылаясь на указанные обстоятельства, а также на то, что в связи с рассмотрением обособленного спора по жалобе ООО «Али групп» на действия (бездействие) конкурсного управляющего должника ФИО2 последним были понесены судебные расходы, конкурсный управляющий ФИО2 обратился в арбитражный суд с заявлением о взыскании с ООО «Али групп» судебных расходов на оплату услуг представителя в размере 200 000,00 рублей, почтовых расходов в сумме 241,20 рубля. Удовлетворяя заявленные требования в полном объеме, суд первой инстанции исходил из того, что факт оказания юридических услуг и оплаты услуг представителя подтверждены документально; с учетом объема совершенных представителями действий, в том числе по составлению документов и представлению доказательств, участие представителя в судебных заседаниях, сложившуюся в регионе стоимость оплаты услуг представителя по данной категории дел в арбитражных судах, сложность спора, суд пришел к выводу об удовлетворении заявления о возмещении судебных расходов в полном объеме. Изучив материалы дела, рассмотрев доводы апелляционной жалобы, отзыва на нее, исследовав имеющиеся в материалах дела доказательства в порядке статьи 71 АПК РФ , заслушав лиц, участвующих в судебном заседании, проверив правильность применения арбитражным судом норм материального права и соблюдения норм процессуального права, суд апелляционной инстанции не усматривает оснований для отмены (изменения) обжалуемого судебного акта в связи со следующим. В соответствии с пунктом 1 статьи 32 Федерального закона от 26.10.2002 № 127-ФЗ «О несостоятельности (банкротстве)» (далее – Закон о банкротстве) дела о банкротстве юридических лиц и граждан, в том числе индивидуальных предпринимателей, рассматриваются арбитражным судом по правилам, предусмотренным АПК РФ, с особенностями, установленными Законом о банкротстве. В пункте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Пленума ВАС РФ от 22.06.2012 № 35) разъяснено, что распределение судебных расходов в деле о банкротстве между лицами, участвующими в деле, осуществляется с учетом целей конкурсного производства и наличия в деле о банкротстве обособленных споров, стороны которых могут быть различны. В связи с этим судебные расходы, понесенные за счет конкурсной массы, подлежат возмещению лицами, не в пользу которых был принят судебный акт по соответствующему обособленному спору. Судебные расходы лиц, в пользу которых был принят судебный акт по соответствующему обособленному спору, подлежат возмещению лицами, не в пользу которых был принят данный судебный акт. В силу части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Судебные расходы состоят из государственной пошлины и судебных издержек, связанных с рассмотрением дела арбитражным судом (статья 101 АПК РФ ).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(статья 106 АПК РФ ). 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(часть 2 статьи 110 АПК РФ ). В соответствии с разъяснениями, содержащими в пункте 10 постановления Пленума ВС РФ от 21.01.2016 № 1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При этом лицо, требующее возмещение расходов на оплату услуг представителя, должно доказать их размер и факт выплаты, а другая сторона вправе доказывать их чрезмерность с обоснованием, какая сумма расходов является по аналогичной категории дел разумной (пункт 3 Информационного письма Высшего Арбитражного Суда РФ № 121 от 05.12.2007г.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При определении разумных пределов расходов на оплату услуг представителя могут приниматься во внимание, в частности: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регионе стоимость оплаты услуг адвокатов; имеющиеся сведения статистических органов о ценах на рынке юридических услуг; продолжительность рассмотрения и сложность дела. Доказательства, подтверждающие разумность расходов на оплату услуг представителя, должна представить сторона, требующая возмещения указанных расходов (пункт 20 Информационного письма Президиума Высшего Арбитражного Суда Российской Федерации от 13.08.2004 № 82). Помимо изложенных выше общих положений распределения судебных расходов нужно учитывать и особенности распределения судебных расходов по обособленному спору в деле о банкротстве, сформулированные в пункте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содержащем следующие разъяснения. Распределение судебных расходов в деле о банкротстве между лицами, участвующими в деле, осуществляется с учетом целей конкурсного производства и наличия в деле о банкротстве обособленных споров, стороны которых могут быть различны. Таким образом, судебные расходы, подлежат возмещению лицами, не в пользу которых был принят судебный акт по соответствующему обособленному спору. Согласно правовой позиции, высказанной в определении Верховного Суда Российской Федерации от 01.12.2014 по делу № 306-ЭС14-5003 необходимо учитывать, в чьих интересах арбитражный управляющий выступает в споре и отстаивает чьи интересы. В случае если арбитражный управляющий выступает не от своего имени и отстаивает не свои интересы, а действовал как назначенный арбитражный управляющий конкурсный управляющий имуществом должника в интересах должника и его кредиторов в пределах предоставленных ему полномочий, то судебные расходы подлежат возмещению за счет конкурсной массы должника. В силу статей 67 , 68 и 71 АПК РФ арбитражный суд оценивает доказательства по своему внутреннему убеждению и с позиций их относимости, допустимости, достоверности, достаточности и взаимной связи в их совокупности. Согласно статье 65 АПК РФ каждое лицо, участвующее в деле, должно доказать обстоятельства, на которые оно ссылается как на основании своих требований и возражений. Право на возмещение судебных расходов на оплату услуг представителя возникает при условии фактического несения стороной затрат, получателем которых является лицо, оказывающее юридические услуги. Размер этой суммы определяется соглашением сторон. Статьей 112 АПК РФ предусмотрено, что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рассматривающим дело, в судебном акте, которым заканчивается рассмотрение дела по существу, или в определении. В соответствии со статьей 65 АПК РФ , каждое лицо, участвующее в деле, должно доказать обстоятельства, на которые оно ссылается как на основание своих требований и возражений. Как следует из материалов дела, определением Арбитражного суда Свердловской области от 09.02.2024, оставленным без изменения постановлением Семнадцатого арбитражного апелляционного суда от 01.04.2024, в удовлетворении жалобы ООО «Али групп» на действия (бездействие) конкурсного управляющего должника ФИО2 отказано. Таким образом, арбитражный управляющий ФИО2 является лицом, в пользу которого принят судебный акт, соответственно, имеет право на взыскание в его пользу судебных расходов, понесенных в связи с рассмотрением вышеуказанного обособленного спора с проигравшей стороны, в данном случае с ООО «Али групп». В рамках заключенного договора оказания юридических услуг № 02/2023 от 29.12.2023 с учетом дополнительного соглашения к нему, ИП ФИО3 оказала арбитражному управляющему ФИО2 юридические услуги, необходимые для представления интересов заказчика в Арбитражном суде Свердловской области по делу № А60-64039/2017 в рамках рассмотрения заявления ООО «Али групп», поступившего в суд 26.12.2023, о признании незаконным бездействия ФИО2, выразившегося в непредоставлении первичных документов и об обязании предоставить первичные документы. Стоимость услуг определена сторонами в размере 200 000,00 рублей. Факт оказания услуг представителем подтвержден материалами дела, из которых следует, что представителем конкурсного управляющего ФИО2 были подготовлены процессуальные документы (отзыв на заявление ООО «Али групп», отзыв на апелляционную жалобу ООО «Али групп»), а также обеспечена явка представителя для участия в судебных заседаниях в суде первой и апелляционной инстанции. Факт оплаты услуг по договору оказания юридических услуг № 02/2023 от 29.12.2023 подтвержден платежным поручением № 14 от 03.04.2024 на сумму 200 000,00 рублей. Проанализировав и оценив представленные в материалы дела доказательства, суд первой инстанции пришел к верному выводу о подтвержденности материалами дела факта оказания представителем ФИО2 юридических услуг, их оплаты, а также связи с рассмотрением обособленного спора по жалобе ООО «Али групп» на действия (бездействие) конкурсного управляющего должника. Кроме того, что при рассмотрении указанного обособленного спора ФИО2 понесены почтовые расходы в размере 241,20 рубля, в подтверждение чего представлен кассовый чек. При изложенных обстоятельствах, проанализировав и оценив представленные в материалы дела доказательства, суд первой инстанции пришел к верному выводу о подтвержденности материалами дела факта несения ФИО2 почтовых расходов, а также их связь с рассмотрением вышеуказанного обособленного спора. Принимая во внимание конкретные обстоятельства дела, фактическое оказание представителем юридических услуг, их объем по анализу материалов дела и подготовке процессуальных документов, степень сложности спора, продолжительность его рассмотрения, участие представителя в судебных заседаниях, относимость понесенных расходов применительно к рассмотренному обособленному спору, а также, исходя из принципа разумности при определении размера судебных расходов на оплату услуг представителя, суд первой инстанции пришел к правильному выводу о том, что размер судебных расходов на оплату услуг представителя в заявленном размере не является завышенным. При этом судом первой инстанции приняты во внимание объем выполненной работы, количество судебных заседаний, в которых участвовал представитель, объем представленных доказательств, сложность дела, объем изученных документов. Доводы заявителя апелляционной жалобы о том, что размер взысканных судебных расходов является чрезмерным, отклоняются. Согласно разъяснениям, содержащимся в пункте 11 постановления Пленума Верховного Суда Российской Федерации 21.01.2016 № 1 «О некоторых вопросах применения законодательства о возмещении судебных издержек, связанных с рассмотрением дела»,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2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В пункте 12 постановления Пленума Верховного Суда Российской Федерации 21.01.2016 № 1 указано,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2 статьи 110 АПК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 13 постановления Пленума Верховного Суда Российской Федерации от 21.01.2016 № 1). В соответствии с пунктом 20 Информационного письма Президиума Высшего Арбитражного Суда Российской Федерации от 13.08.2004 № 82 при определении разумных пределов расходов на оплату услуг представителя могут приниматься во внимание, в частности: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регионе стоимость оплаты услуг адвокатов; имеющиеся сведения статистических органов о ценах на рынке юридических услуг; продолжительность рассмотрения и сложность дела. При определении суммы возмещения расходов на представителей, следует руководствоваться разъяснениями, данными в Информационном письме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согласно которым разумность расходов по оплате услуг представителей определяется судом исходя из таких обстоятельств, как длительность судебного разбирательства, проверка законности и обоснованности судебных актов в нескольких судебных инстанциях, сложность разрешающихся в ходе рассмотрения дела правовых вопросов, сложившаяся судебная практика рассмотрения аналогичных споров, необходимость подготовки представителем в относительно сжатые сроки большого числа документов, требующих детальных исследований, размер вознаграждения представителей по аналогичным спорам и делам, обоснованность привлечения к участию в деле нескольких представителей, фактическое исполнение представителем поручения поверенного и другие обстоятельства. Таким образом, взыскание расходов на оплату услуг представителя в разумных пределах процессуальным законодательством отнесено к компетенции арбитражного суда и направлено на пресечение злоупотребления правом и недопущение взыскания несоразмерных нарушенному праву сумм. Следовательно, выводы о чрезмерности либо разумности заявленных к взысканию судебных издержек на оплату услуг представителя носят оценочный характер применительно к каждому конкретному спору. Как указано в определении Конституционного Суда Российской Федерации от 21.12.2004 № 454-О, часть 2 статьи 110 АПК РФ предоставляет арбитражному суду право уменьшить сумму, взыскиваемую в возмещение соответствующих расходов по оплате услуг представителя. Поскольку реализация названного права судом возможна лишь в том случае, если он признает эти расходы чрезмерными в силу конкретных обстоятельств дела, при том что, как неоднократно указывал Конституционный Суд Российской Федерации, суд обязан создавать условия, при которых соблюдался бы необходимый баланс процессуальных прав и обязанностей сторон, данная норма не может рассматриваться как нарушающая конституционные права и свободы заявителя.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АПК РФ речь идет, по существу, об обязанности суда установить баланс между правами лиц, участвующих в деле. При этом, разумные пределы расходов являются оценочным понятием, четкие критерии их определения применительно к тем или иным категориям дел законом не предусматриваются. В каждом конкретном случае суд вправе определить такие пределы с учетом обстоятельств дела, сложности и продолжительности судебного разбирательства, сложившегося в данной местности уровня оплаты услуг адвокатов по представлению интересов доверителей в арбитражном процессе. В данном случае, с учетом вышеуказанных правовых подходов, выработанных в правоприменительной практике, при рассмотрении заявлений о взыскании судебных расходов суд первой инстанции правомерно исходил из конкретных обстоятельств дела, сложности спора, их эффективности, объема фактически совершенных представителем действий, представленных доказательств. При рассмотрении спора в суде первой инстанции ООО «Али групп» возражения относительно размера судебных расходов не заявлялись; доказательства чрезмерности размера судебных расходов представлены не были. Ссылка апеллянта на иной обособленный спор, в рамках которого взыскивались судебные расходы, отклоняется судом апелляционной инстанции, поскольку в каждом случае суд исходит из конкретных обстоятельств спора и представленных доказательств. Суд апелляционной инстанции соглашается с выводами суда первой инстанции и не находит оснований их переоценивать. Основания для снижения суммы судебных расходов судом апелляционной инстанции не установлены. Судебная коллегия обращает внимание на то обстоятельство, что при рассмотрении вопроса о возмещении судебных расходов, кредитором возражения относительно стоимости оказанных управляющему услуг в суде первой инстанции заявлены не были. Оснований полагать, что размер взысканных судебных расходов является завышенным, у суда апелляционной инстанции не имеется. Апелляционный суд полагает, что все обстоятельства, имеющие существенное значение для дела, судом первой инстанции установлены правильно, все доказательства исследованы и оценены в соответствии с требованиями статьи 71 АПК РФ . Оснований для переоценки доказательств и сделанных на их основании выводов суда первой инстанции не имеется. Таким образом, доводы ООО «Али групп», изложенные в апелляционной жалобе, не содержат фактов, которые не были бы проверены и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не влекущими отмену обжалуемого определения. Иных доводов, основанных на доказательственной базе, апелляционная жалоба не содержит, доводы жалобы выражают несогласие с ними и в целом направлены на переоценку доказательств при отсутствии к тому правовых оснований, в связи с чем, отклоняются судом апелляционной инстанции. Нарушений норм материального и процессуального права, которые в соответствии со статьей 270 АПК РФ являются основаниями к отмене или изменению судебных актов, судом апелляционной инстанции не установлено. При отмеченных обстоятельствах определение суда первой инстанции отмене не подлежит, апелляционную жалобу, с учетом приведенных в ней доводов, следует оставить без удовлетворения. При подаче апелляционных жалоб на определения, не перечисленные в подпункте 12 пункта 1 статьи 333.21 Налогового кодекса Российской Федерации, государственная пошлина не уплачивается. На основании изложенного и руководствуясь статьями 176 , 258 , 268 , 269 , 270 , 271 , 272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