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06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Результатами проведенного экспертного осмотра определено отсутствие препятствий в пользовании торговым павильоном лит. А общей площадью 32,1 кв. м с к/н 23:49:0304009:1149, расположенным на земельном участке с к/н 23:49:0304009:67 по адресу: г. Сочи, ФИО6ский р-н, ул. Платановая, 13, в том числе посредствам установленных рольставней, а равно иных ограждающих конструкций на входных и оконных проемах, препятствующих сособственникам указанного торгового павильона его использованию в соответствии с назначением.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Сопоставив документы имеющиеся в представленных на исследования материалах дела № А32-27505/2022 и результаты полученные в процессе проведения экспертного осмотра и натурных измерений составлена план-схема ранее существовавшего подключения торгового павильона литер «А» с к/н 23:49:0304009:1149, расположенного на земельном участке с кадастровым номером 23:49:0304009:67 по адресу: г. Сочи, ФИО6ский р-н, ул. Платановая, 13, к электроснабжению, с указанием точки подключения, устройства ввода и прибора учета электроэнергии. План-схема представлена на рис. 3 стр. 20 закл. Следует отметить, что результатами осмотра было определено фактическое отсутствие электроснабжения торгового павильона литер «А» по причине того, что питающий павильон кабель, ранее проложенный от распределительного шкафа, установленного в здании литер «В» и далее на подвесе, затем в подкровельном пространстве 1-но этажного здания с к/н 23:49:0304009:1381 и по стене изолированной части павильона литер «А», принадлежащей ФИО4 демонтирован, что подтверждается фотографиями таблицы 2. К распределительному шкафу здания литер «В» питающий кабель проложен под землей в траншее от трансформаторной подстанции (ТП Х-225).</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Результатами осмотра изолированной части торгового павильона литер «А» с к/н 23:49:0304009:1149, расположенного на земельном участке с к/н 23:49:0304009:67 по адресу: г. Сочи, ФИО6ский р-н, ул. Платановая, 13, принадлежащей ФИО2 определено, что она отключена от электроснабжения. Данное обстоятельство также подтверждается копиями Протоколов обследования электроустановки № 61 от 08.06.2022 и № 71 от 01.07.2022 выданными ЭТЛ ООО «ПрофБезопасность». Согласно данным протоколов показания счетчика на момент их подготовки составляли 77 241,9 kWh, как и на дату проведения экспертного осмотра (см. фото 32 табл. 2). Ввиду того, что ответчик не обеспечил свою явку на осмотр и не обеспечил доступ в его изолированную часть павильона литер «А», не представилось возможным определить (методом осмотра) подключена ли она к электроснабжению. При этом, эксперты делают вывод о том, что изолированная часть ответчика также не имеет электроснабжения по причине того, что питающий павильон кабель, ранее проложенный от распределительного шкафа, установленного в здании литер «В» и далее на подвесе, затем в подкровельном пространстве 1-го этажного здания с к/н 23:49:0304009:1381 и по стене изолированной части павильона литер «А», принадлежащей ФИО4, фактически демонтирован. Проанализировав данные полученные в процессе изучения представленных на исследования материалов дела № А32-27505/2022 и сравнив их с данными, полученными в процессе проведения экспертного осмотра определено, что в целях обеспечения электроснабжения торгового павильона литер «А» с к/н 23:49:0304009:1149, расположенного на земельном участке с к/н 23:49:0304009:67 по адресу: г. Сочи, ФИО6ский р-н, ул. Платановая, 13, необходимо восстановить (проложить) питающий его кабель от распределительного шкафа, установленного в здании литер «В» и далее на подвесе, затем в подкровельном пространстве 1-го этажного здания с к/н 23:49:0304009:1381 и по стене изолированной части павильона литер «А», принадлежащей ФИО4 То есть, выполнить подключение объекта согласно схеме показанной в приложении к письму ПАО «Россети Кубань» № СЭС/121/993-исх. от 14.07.2022 г. К данному выводу эксперты пришли, основываясь на том, что согласно данным, содержащимся в представленной на л.д. 52 т. 2 копии справки Хуторского Казачьего общества Хостинского района г. Сочи выданной МУП «Городской центр по земельно-имущественным отношениям» г. Сочи, на балансе Хуторского Казачьего общества Хостинского района по ул. Платановой находятся два торговых павильона, а именно литер «А» и литер «В». Согласно данным, содержащимся в представленной на л.д. 51 т. 2 копии письма филиала ПАО «Россети Кубань» № СЭС/121/993-исх. от 14.07.2022 г. «О предоставлении информации», объект «Казачий рынок» по ул. Платановой, 13 в Хостинском районе г. Сочи на земельном участке с к/н 23:49:0304009:67, подключен к электрическим сетям, принадлежащим ПАО «Россети Кубань» в 2000 году. Согласно приложению (акту разграничения балансовой принадлежности и эксплуатационной ответственности сторон) к указанному письму, электроснабжение торговых павильонов рынка осуществляется от ТП-Х225. В связи с тем, что на территории рынка существует лишь два торговых павильона литер «А» 1998 года постройки (по данным тех. паспорта) и литер «В» 1998 года постройки (по данным сайта https://pkk.rosreestr.ru), а сам рынок подключен к электрическим сетям, принадлежащим ПАО «Россети Кубань» в 2000 году, эксперты и пришли к выводу о том, что торговый павильон литер «А» ранее был подключен по схеме отраженной в приложении к письму филиала ПАО «Россети Кубань» № СЭС/121/993-исх. от 14.07.2022. В силу части 3 статьи 86 Арбитражного процессуального кодекса Российской Федерации заключение эксперта является одним из доказательств, исследуемых наряду с другими доказательствами по делу. Заключение судебной экспертизы определено законом в качестве доказательства, не имеющего заранее установленной силы и не обладающего преимуществом перед иными доказательствами и, как все иные доказательства, подлежит оценке по общим правилам в совокупности с другими доказательствами. Таким образом, проведенной по настоящему делу судебной экспертизой, а также собранными доказательствами подтверждено отсутствие чинения препятствий истцу в пользовании спорным объектом со стороны ответчика, за исключением демонтажа питающего павильон кабеля электроснабжения. Согласно п. 2 ст. 546 ГК РФ 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 Порядок полного и (или) частичного ограничения режима потребления электрической энергии в случае нарушения потребителями своих обязательств, а также в случае необходимости принятия неотложных мер по предотвращению или ликвидации аварий предусмотрен Правилами полного и (или) частичного ограничения режима потребления электрической энергии, утвержденными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 442). Ограничение режима потребления электроэнергии вводится по инициативе гарантирующего поставщика, перед которым не исполнены обязательства по договору (подпункт а пункта 4 Правил № 442), сетевыми организациями, оказывающей услуги по передаче электрической энергии (подпункт б пункта 4 Правил № 442), а также на основании предписания органа государственного энергетического надзора о необходимости введения ограничения режима потребления (подпункт в пункта 4 Правил № 442). Таким образом, полномочиями по прекращению или ограничению подачи энергии обладает только энергоснабжающая или сетевая организация. При этом, ограничение режима электропотребления предусмотрено действующим законодательством в случаях не исполнения абонентами обязательств, принятых по договору энергоснабжения, перед поставщиком электроэнергии. Между тем, ответчик не является энергоснабжающей или сетевой организацией, вследствие чего действия по демонтажу питающего павильон истца кабеля электроснабжения являются незаконными. Требования истца о признании действий ИП ФИО4 по отключению 30.11.2021 года от энергоснабжения, предусмотренного Актом разграничения балансовой принадлежности от 10.05.2000 года, энергопринимающих устройств ИП ФИО2, расположенных в торговом павильоне с к/н 23:49:0304009:1149 (Литер «А»), незаконными, являются избыточными, не подлежащими удовлетворению, поскольку судом при рассмотрении дела по существу уже констатирован указанный факт, а указанное истцом не является самостоятельным исковым требованием. Исковое требование об обязании ИП ФИО4 не чинить препятствий ИП ФИО2 в пользовании 1/2 доли нежилого здания: торговый павильон, Литер «А», площадью 32,1 кв. м, с к/н 23:49:0304009:1149, расположенного на муниципальном земельном участке с к/н 23:49:0304009:67, по адресу: Краснодарский край, г. Сочи, ФИО6ский район, ул. Платановая, 13, с видом разрешенного использования: «Для обеспечения эксплуатации существующих зданий, строений, сооружений казачьего рынка», не подлежит удовлетворению, как не подтвержденное представленными истцом доказательствами, так и проведенной по настоящему делу судебной экспертизой. Так, при ответе на вопрос № 1 судебный эксперт указал, на отсутствие препятствий в пользовании торговым павильоном лит. А общей площадью 32,1 кв. м с к/н 23:49:0304009:1149, расположенным на земельном участке с к/н 23:49:0304009:67 по адресу: г. Сочи, ФИО6ский р-н, ул. Платановая, 13, в том числе посредствам установленных рольставней, а равно иных ограждающих конструкций на входных и оконных проемах, препятствующих сособственникам указанного торгового павильона его использованию в соответствии с назначением. Требования о признании за ИП ФИО2 права пользования электрической энергией в нежилом здании: торговый павильон, Литер «А», площадью 32,1 кв. м, с к/н 23:49:0304009:1149, расположенного на муниципальном земельном участке с к/н 23:49:0304009:67, по адресу: Краснодарский край, г. Сочи, ФИО6ский район, ул. Платановая, 13, с видом разрешенного использования: «Для обеспечения эксплуатации существующих зданий, строений, сооружений казачьего рынка», поставка которой производится с точки присоединения РУ-04 кВ ТП-Х225 в объеме ранее присоединенной максимальной мощности, также не подлежит удовлетворению судом, как самостоятельное требование, с учетом удовлетворения исковых требований в части восстановления электроснабжения возобновления перетока электрической энергии. Между тем основания для удовлетворения требований об обязании ИП ФИО4 не чинить препятствий ИП ФИО2 в пользовании муниципальным земельным участком с к/н 23:49:0304009:67, по адресу: Краснодарский край, г. Сочи, ФИО6ский район, ул. Платановая, 13, с видом разрешенного использования: «Для обеспечения эксплуатации существующих зданий, строений, сооружений казачьего рынка», а также требование об обязании ИП ФИО4 выдать ИП ФИО2 ключи от калиток, ворот, а также помещений/строений, в которых находятся вводные устройства подключения коммуникаций рынка (электроснабжение, водоснабжение, водоотведение), расположенного на муниципальном земельном участке с к/н 23:49:0304009:67, по адресу: Краснодарский край, г. Сочи, ФИО6ский район, ул. Платановая, 13, в течение 3 дней со дня вступления решения в законную силу и обязании ИП ФИО4 не препятствовать ИП ФИО2 в пользовании вводными устройствами электрической энергии, холодного водоснабжения, водоотведения рынка, расположенного на муниципальном земельном участке с к/н 23:49:0304009:67, по адресу: Краснодарский край, г. Сочи, ФИО6ский район, ул. Платановая, 13, отсутствуют, как избыточные, нарушающие права собственности ответчика на указанное имущество. При этом, ФИО2, которая, на ряду с ФИО4, является, после его приобретения, собственником части торгового комплекса «Казачий рынок» Литер «А», сохраняет от предыдущего собственника как право пользования электроэнергией в подключенном ранее к энергоснабжению объекту, так и право пользования за плату муниципальным земельным участком, необходимым для эксплуатации части приобретенного торгового павильона. Следует также отметить, что технологическое присоединение к электроснабжению имеет однократный характер, в связи с чем самостоятельное подключение ФИО2 уже подключенного объекта (торгового павильона) к электроснабжению не представляется возможным. На основании изложенного, суд пришел к выводу об обоснованности требования истца об обязании ИП ФИО4 совершить действия по возобновлению перетока электрической энергии через сети рынка (ИП ФИО4) по прежней схеме присоединения с подачей напряжения с точки присоединения РУ-04 кВ ТП-Х225 на наконечники отходящих кабелей подключения прибора учета электроэнергии СО-ЭЭ6706 № 356980, расположенного в доли здания с к/н 23:49:0304009:1149, принадлежавшем ИП ФИО2, в течение месяца со дня вступления решения в законную силу, а также обязании ИП ФИО4 не препятствовать ИП ФИО2 в проведении ремонтно-восстановительных работ линии электроснабжения 1/2 доли нежилого здания: торговый павильон, Литер «А», площадью 32,1 кв. м, с к/н 23:49:0304009:1149, принадлежащего ИП ФИО2, в соответствие с нормами «Правила устройства электроустановок (ПУЭ)», «Правила технической эксплуатации электроустановок потребителей (ПТЭЭП)». Помимо прочего, истцом заявлено требование о взыскании с ответчика судебной неустойки в размере 5 000 руб. за каждый день по истечении десятидневного срока с момента вступления решения суда в законную силу и до момента полного исполнения судебного акта. В соответствии с пунктами 28 - 32 постановления Пленума Верховного Суда РФ от 24.03.2016 № 7 (ред. от 07.02.2017) «О применении судами некоторых положений Гражданского кодекса Российской Федерации об ответственности за нарушение обязательств» (далее - Пленум № 7) на основании пункта 1 статьи 308.3 ГК РФ в целях побуждения должника к своевременному исполнению обязательства в натуре, в том числе предполагающего воздержание должника от совершения определенных действий, а также к исполнению судебного акта, предусматривающего устранение нарушения права собственности, не связанного с лишением владения (статья 304 ГК РФ ), судом могут быть присуждены денежные средства на случай неисполнения соответствующего судебного акта в пользу кредитора-взыскателя (далее - судебная неустойка). Уплата судебной неустойки не влечет прекращения основного обязательства, не освобождает должника от исполнения его в натуре, а также от применения мер ответственности за его неисполнение или ненадлежащее исполнение (пункт 2 статьи 308.3 ГК РФ ). Суд не вправе отказать в присуждении судебной неустойки в случае удовлетворения иска о понуждении к исполнению обязательства в натуре. Денежные средства, присуждаемые истцу на случай неисполнения судебного акта, определяются в твердой денежной сумме, взыскиваемой единовременно, либо денежной сумме, начисляемой периодически; возможно также установление прогрессивной шкалы (например, за первую неделю неисполнения одна сумма, за вторую - сумма в большем размере и т.д.). Суд определяет момент, с которого соответствующие денежные средства подлежат начислению. Так, возможно начисление денежных средств с момента вступления решения в законную силу либо по истечении определенного судом срока, который необходим для добровольного исполнения судебного акта (часть 2 статьи 174 АПК РФ ). Судебная неустойка может быть присуждена только по заявлению истца (взыскателя) как одновременно с вынесением судом решения о понуждении к исполнению обязательства в натуре, так и в последующем при его исполнении в рамках исполнительного производства (части 1 и 2.1 статьи 324 АПК РФ ). Как следует из пункта 32 Постановления № 7, удовлетворяя требования истца о присуждении судебной неустойки, суд указывает ее размер и/или порядок определения. В результате присуждения судебной неустойки исполнение судебного акта должно оказаться для ответчика явно более выгодным, чем его неисполнение. Таким образом, действующее законодательство, исходя из вышеуказанных разъяснений, позволяет взыскателю требовать компенсации за ожидание исполнения судебного акта. Из разъяснений высшей судебной инстанции следует, что размер ответственности должен быть обременительным для должника, стимулирующим к исполнению решения незамедлительно с момента объявления резолютивной части судебного акта о присуждении неустойки. Установление щадящего размера ответственности позволит неисправному должнику и в дальнейшем избегать исполнения решения, что противоречит самому смыслу нормы о присуждении неустойки. Ответственность в посильном для должника размере может явиться основанием для формирования у него ложного мнения о возможности неисполнения вступившего в законную силу судебного акта вообще либо неограниченно длительное время. Определяя размер ответственности, суд, наряду с указанным выше, принимает во внимание то обстоятельство, что решение вынесено в публичных интересах. При таких обстоятельствах суд посчитал необходимым установить ответственность общества за неисполнение решения в следующем размере. Истцом предъявлена ко взысканию неустойка за неисполнение ответчиком судебного акта в размере 5 000 руб. за каждый день по истечении момента вступления решения суда в законную силу и до момента полного исполнения судебного акта. Принимая во внимание тот факт, что для проведения работ по исполнению судебного акта требуется время и срок исполнения таких работ, указанных в судебном акте, а также учитывая, что определение размера компенсации должно стимулировать ответчика к исполнению, но не должно приводить к его разорению и банкротству, суд пришел к выводу о возможности определения размера компенсации в размере 5 000 руб. за каждый день просрочки до дня фактического исполнения настоящего решения. Таким образом, приведенные и другие собранные по делу доказательства, в своей совокупности достаточны для вывода об обоснованности заявленных требований в указанной части. Довод заявителя апелляционной жалобы о том, что при принятии обжалуемого судебного акта суд первой инстанции нарушил права и законные интересы лица, не привлеченного к участию в деле - ФИО5 - собственника электросетевого хозяйства расположенного по адресу: &lt;...&gt; (казачий рынок), подлежат отклонению по следующим основаниям. Порядок вступления в дело третьих лиц, не заявляющих самостоятельных требований относительно предмета спора, определен статьей 51 Арбитражного процессуального кодекса Российской Федерации. Согласно части 1 статьи 51 Арбитражного процессуального кодекса Российской Федерации третьи лица, не заявляющие самостоятельных требований относительно предмета спора, могут вступить в дело в случае, если судебный акт, которым заканчивается рассмотрение дела в первой инстанции арбитражного суда,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 Из анализа положений статьи 51 Арбитражного процессуального кодекса Российской Федерации следует, что третье лицо без самостоятельных требований - это предполагаемый участник материально-правового отношения, связанного по объекту и составу с тем, какое является предметом разбирательства в арбитражном суде. Основанием для вступления (привлечения) в дело третьего лица является возможность предъявления иска к третьему лицу или возникновения права на иск у третьего лица, обусловленная взаимосвязанностью основного спорного правоотношения между стороной и третьим лицом. Целью участия третьих лиц, не заявляющих самостоятельные требования, является предотвращение неблагоприятных для него последствий. Наличие у лица какой-либо заинтересованности в исходе дела само по себе не предоставляет этому лицу право требовать вступления в дело, рассматриваемое судом, поскольку по смыслу статьи 51 Арбитражного процессуального кодекса Российской Федерации такое право появляется только у лица, если принимаемый по делу судебный акт может повлиять на его права или обязанности по отношению к одной из сторон. Лицо, чтобы быть привлеченным в процесс в качестве третьего лица, не заявляющего самостоятельных требований, должно иметь интерес к результату рассмотрения пора. При решении вопроса о привлечении к участию в деле третьего лица суду необходимо установить, какой правовой интерес имеет данное лицо - то есть, каким образом судебный акт может повлиять на его права или обязанности по отношению к одной из сторон. В том случае, если судебный акт влияет на права и обязанности лица по отношению к одной из сторон, имеется необходимость защиты его субъективных прав и охраняемых законом интересов. В том случае, если материальных прав и обязанностей лица по отношению к одной из сторон судебный акт не порождает, не изменяет или не прекращает, то основания для вступления такого лица в дело отсутствуют - поскольку нет предмета для судебной защиты. Ответчиком не представлено доказательств того, что судебный акт по настоящему делу может непосредственно повлиять на права и обязанности ФИО5 Иные доводы апелляционных жалоб отклоняются судом апелляционной инстанции, поскольку не опровергают выводов суда первой инстанции и не могут повлиять на рассмотрение спора по существу. Принимая во внимание изложенное, оснований для удовлетворения апелляционных жалоб у суда не имеется. Судом первой инстанции верно установлены фактические обстоятельства, имеющие значение для правильного рассмотрения дела, дана правильная оценка доказательствам и доводам участвующих в деле лиц. Нарушений или неправильного применения норм материального или процессуального права, являющихся в силу статьи 270 Арбитражного процессуального кодекса Российской Федерации основанием к отмене или изменению решения, апелляционной инстанцией не установлено. Расходы по государственной пошлине по апелляционной жалобе в порядке статьи 110 Арбитражного процессуального кодекса Российской Федерации относятся на заявителя жалобы. На основании изложенного, руководствуясь статьями 258 , 269 – 271 ,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