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возникшее из кредитного договора об открытии невозобновляемой кредитной линии №200000027 от 25.03.2020, кредитного договора об открытии невозобновляемой кредитной линии №210000084 от 30.07.2021, в размере 62 640 530,83 руб. как обеспеченное залогом следующего имущества должника: 19/10000 доли в праве собственности на Помещение: Нежилое помещение, назначение: нежилое помещение, площадь: 6351,6 кв.м., адрес: г. Якутск, ул. В.П. Ларионова, д. 16, кадастровый номер 14:36:105027:2639; помещение: Жилое помещение, назначение: жилое помещение, вид жилого помещения: квартира, площадь: 107,5 кв.м., адрес: &lt;...&gt;, кадастровый номер 14:36:105027:2793;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возникшее из Дополнительного соглашения от 02.04.2021 №210000042 к Договору банковского счета от 08.09.2010 №5748 (овердрафт), Соглашения о выдаче банковской гарантии от 13.07.2021 №9121-С, Соглашения о выдаче банковской гарантии от 13.07.2021 №9221-С, Кредитного договора от 04.09.2020 №200000098, Кредитного договора от 26.04.2017 №676/17, Кредитного договора от 11.01.2022 №3-0/22, судебных расходов, в размере 31 890 969,11 руб. Наличие задолженности по кредитному договору об открытии невозобновляемой кредитной линии №200000027 от 25.03.2020, о фальсификации которого заявлено, подтверждено, в том числе решением Якутского городского суда Республики Саха (Якутия) от 11.05.2022 по делу №2-3842/2022. Указанное определение суда от 22.01.2024 обжаловано не было, вступило в законную силу, производство по обособленному спору завершено. 22.10.2024 в суд первой инстанции поступило заявление ИП ФИО5 о фальсификации доказательства, в соответствии с которым заявитель просил: исключить доказательство – кредитный договор от 25.03.2020 № 200000027, с согласия АКБ «Алмазэргиэнбанк» (АО), его представившего, из числа доказательств по делу; исключить кредитора АКБ «Алмазэргиэнбанк» (АО) из реестра кредиторов в связи с отсутствием правового основания для пребывания в нем; в случае наличия возражения относительно исключения компрометированного договора из числа доказательств по делу со стороны АКБ «Алмазэргиэнбанк» (АО), принять предусмотренные федеральным законом меры для проверки достоверности заявления о фальсификации доказательства, в том числе почерковедческую и графологическую экспертизу, экспертизу давности составления документа. Согласно пункту 1 статьи 60 Закона о банкротстве разногласия, заявления, ходатайства и жалобы в деле о банкротстве рассматриваются в заседании арбитражного суда не позднее, чем через месяц с даты получения указанных заявлений, ходатайств и жалоб, если иное не установлено названным Федеральным законом. В соответствии с частью 1 статьи 161 Арбитражного процессуального кодекса Российской Федерации если лицо, участвующее в деле, обратится в арбитражный суд с заявлением в письменной форме о фальсификации доказательства, представленного другим лицом, участвующим в деле, суд: 1) разъясняет уголовно-правовые последствия такого заявления; 2) исключает оспариваемое доказательство с согласия лица, его представившего, из числа доказательств по делу; 3) проверяет обоснованность заявления о фальсификации доказательства, если лицо, представившее это доказательство, заявило возражения относительно его исключения из числа доказательств по делу.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доказательства, в том числе назначает экспертизу, истребует другие доказательства или принимает иные меры. Нормы данной статьи предоставляют лицу, участвующему в деле, право обратиться в арбитражный суд с письменным заявлением о фальсификации доказательств, представленных другим лицом, участвующим в деле. Под фальсификацией понимается любое сознательное искажение представляемых суду доказательств, которое может быть выполнено путем подделки, подчистки, внесения исправлений, искажающих действительный смысл, или ложных сведений, а также искусственное создание любого доказательства по делу (фабрикация). Таким образом, по своей сути рассмотрение заявления о фальсификации доказательства, поданного в порядке статьи 161 Арбитражного процессуального кодекса Российской Федерации, является проверкой заявления о недостоверности доказательств, представленных одним из лиц, участвующих в деле. В соответствии с частью 1 статьи 64 названного Кодекса доказательствами по делу являются полученные в предусмотренном настоящим Кодексом и другими федеральными законами порядке сведения о фактах, на основании которых арбитражный суд устанавливает наличие или отсутствие обстоятельств, обосновывающих требования и возражения лиц, участвующих в деле, а также иные обстоятельства, имеющие значение для правильного рассмотрения дела. Частями 1, 2 статьи 159 того же Кодекса предусмотрено, что заявления и ходатайства лиц, участвующих в деле, о достигнутых ими соглашениях по обстоятельствам дела, существу заявленных требований и возражений, об истребовании новых доказательств и по всем другим вопросам, связанным с разбирательством дела, обосновываются лицами, участвующими в деле, и подаются в письменной форме, направляются в электронном виде или заносятся в протокол судебного заседания, разрешаются арбитражным судом после заслушивания мнений других лиц, участвующих в деле. По результатам рассмотрения заявлений и ходатайств арбитражный суд выносит определения. Результаты оценки доказательств суд отражает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статьи 71 Арбитражного процессуального кодекса Российской Федерации). Исходя из системного толкования приведенных процессуальных норм, исследование доказательств, в том числе, на предмет соответствия их действительности, может осуществляться только в рамках соответствующей стадии судебного процесса. Иное понимание влечет за собой нарушение присущих арбитражному процессу принципов состязательности, равноправия сторон. В рассматриваемом случае подача ФИО5 заявления о фальсификации доказательств была возможна до вынесения судом судебного акта по существу требования Банка о включении требования в реестр требований кредиторов в качестве требования, обеспеченного залогом имущества должника, при рассмотрении которого представлялся кредитный договор от 25.03.2020 № 200000027 в качестве доказательства. Обращение с заявлением о фальсификации доказательств после принятия и вступления в законную силу судебного акта - определения от 22.01.2024, которым закончено рассмотрение по существу требования Банка, по сути, является способом пересмотра данного судебного акта в неустановленной процессуальной форме. Кроме того, требование кредитора основано на вступившем в законную силу судебном акте - решении решением Якутского городского суда Республики Саха (Якутия) от 11.05.2022 по делу №2-3842/2022. Доказательства, о фальсификации которых заявлено ФИО5 были исследованы судом общей юрисдикции в рамках рассмотрения гражданского дела, представлялись в арбитражный суд при рассмотрении заявления о включении соответствующего требования в реестр требований кредиторов, соответственно, заявление ФИО6 не подлежало рассмотрению судом при его самостоятельном заявлении после вступления в законную силу судебных актов, в связи с чем суд правомерно возвратил заявление. Доводы жалобы не содержат сведений о фактах, которые могут повлиять на законность принятого по делу судебного акта. По изложенным причинам суд апелляционной инстанции их не принимает. Нарушений норм процессуального права, являющихся согласно части 4 статьи 270 Арбитражного процессуального кодекса Российской Федерации безусловным основанием для отмены судебного акта, судом апелляционной инстанции не установлено. Лица, участвующие в деле, могут получить информацию о движении дела в общедоступной базе данных «Картотека арбитражных дел» по электронному адресу: www.kad.arbitr.ru. Руководствуясь статьями 268 – 272 Арбитражного процессуального кодекса Российской Федерации, Четвёртый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