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Оплата пени осуществляется Ответчиком по следующим банковским реквизитам Истца: р/сч &lt;***&gt; Банк: ФИЛИАЛ «НИЖЕГОРОДСКИЙ» АО «АЛЬФА-БАНК», Корреспондентский счёт: 30101810200000000824, БИК: 042202824.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Истец отказывается от требований о взыскании с Ответчика неустойки (пени) по п.6.7 договора поставки №158 от 01.02.2021 г., превышающей 10% взысканной постановлением Тринадцатого арбитражного апелляционного суда от 10.07.2024 г. суммы задолженности (7 189 404,80 руб.)». Производство по настоящему делу прекратить. Разъяснить сторонам, что повторное обращение в арбитражный суд по спору между теми же лицами, о том же предмете и по тем же основаниям не допускается.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М.Г. Титова Судьи Д.С. Геворкян О.В. Горбачева Суд: 13 ААС (Тринадцатый арбитражный апелляционный суд) (подробнее) Истцы: ООО "НафтаХИМ" (подробнее) Ответчики: ООО "РЭЙНБЛЭЙД" (подробнее) Иные лица: Европейский Центр Судебных Экспертов (подробнее) ООО МГБТЭ (подробнее) ООО НПО "Эксперт Союз" (подробнее) ООО "НЭО "ЗЕНОН" эксперт Митин А.В. (подробнее) ООО "НЭО "ЗЕНОН" эксперту Митину А.В. (подробнее) ООО "Приволжский центр экспертиз" (подробнее) ООО "Центр судебной экспертизы "Веритас" (подробнее) Проектно-экспертное бюро "Аргумент" (подробнее) ФГБУ науки Институт биоорганической химии имени академиков М.М. Шемякина и Ю.А. Овчинникова Российской академии наук (подробнее) Судьи дела: Горбачева О.В. (судья) (подробнее) Последние документы по делу: Постановление от 15 февраля 2025 г. по делу № А56-52533/2021 Постановление от 9 июля 2024 г. по делу № А56-52533/2021 Постановление от 21 марта 2023 г. по делу № А56-52533/2021 Постановление от 21 марта 2023 г. по делу № А56-52533/2021 Решение от 29 июля 2022 г. по делу № А56-52533/2021 Резолютивная часть решения от 26 июля 2022 г. по делу № А56-52533/2021 Постановление от 18 марта 2022 г. по делу № А56-52533/2021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