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№ 501023 оказания платных медицинских услуг от 17.09.2020 г. между ООО «Эпиона» и ООО «ЕМЛ».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Приложение № 1 к Договору № 501023 оказания платных медицинских услуг от 17.09.2020 г. между ООО «Эпиона» и ООО «ЕМЛ».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приёма-передачи документов № 1216 от 01 октября 2020;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приёма-передачи документов № 1383 от 01 ноября 2020;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приёма-передачи документов № 1697 от 03 декабря 2020;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приёма-передачи документов № 7795 от 01 января 2021;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приёма-передачи документов № 7795 от 31 января 2021;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приёма-передачи документов № 8129 от 02 марта 2021;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приёма-передачи документов № 82166 от 31 марта 2021; 10.Акт приёма-передачи документов № 82335 от 30 апреля 2021; 11.Акт приёма-передачи документов № 83517 от 31 мая 2021; 12.Акт приёма-передачи документов № 82781 от 05 июля 2021; 13.Акт приёма-передачи документов № 83150 от 01 сентября 2021; 14.Акт приёма-передачи документов № 83429 от 30 сентября 2021; 15.Акт приёма-передачи документов № 83640 от 31 октября 2021; 16.Акт приёма-передачи документов № 84201 от 30 ноября 2021; 17.Акт приёма-передачи документов № 84086 от 31 декабря 2021; 18.Акт приёма-передачи документов № 145 от 31 января 2022; 19.Акт приёма-передачи документов № 4378 от 28 февраля 2022; 20.Акт приёма-передачи документов № 4533 от 31 марта 2022; 21.Акт приёма-передачи документов № 4779 от 30 апреля 2022; 22.Акт приёма-передачи документов № 5126 от 30 июня 2022; 23.Акт приёма-передачи документов № 5202 от 31 июля 2022; 24.Акт приёма-передачи документов № 5442 от 31 августа 2022; 25.Акт приёма-передачи документов № 6228 от 30 сентября 2022; 26.Акт приёма-передачи документов № 5974 от 01 декабря 2022; 27.Акт приёма-передачи документов № 100 от 31 января 2023; 28.Акт приёма-передачи документов № 228 от 28 февраля 2023; 29.Акт приёма-передачи документов № 337 от 31 марта 2023. В возражениях на отзыв истец заявил, что в представленном ответчиком отчете по банковским операциям указаны платежи, в назначении которых имеется указание на договор от 17.09.2020 № 501023 (от 07.12.2022, 25.01.2023). Также истец указал на то, что согласно представленным актам Исполнитель оказал услуги не только по выявлению коронавирусной инфекции, но и ряд других исследований, стоимость и сроки которых определены в Приложении № 1 к Договору. Также истец представил подписанные сторонами акты от 31.05.2022 № 4881, от 30.06.2022 № 5126, от 30.04.2022 № 4779, содержащие ссылки на договор от 17.09.2020 № 501023. Относительно передачи актов истец пояснил, что акты и документы передавались курьерами ООО «ЕМЛ» на ресепшен в офисе ООО «Эпиона» при получении биологических материалов, направляемых на исследование. Курьер до подписания акта не забирал у ответчика биологический материал, кто именно подписывал акты приема-передачи документов истцу не известно. Для проверки заявления о фальсификации доказательств суд истребовал у истца оригиналы документов. Истец пояснил, что оригинал договора № 501023 оказания платных медицинских услуг от 17.09.2020 у него отсутствует, был уничтожен, представил в материалы дела оригиналы актов приема-передачи документов. Также для проверки заявления о фальсификации доказательств суд допросил в качестве свидетеля ФИО6. Свидетель пояснил, что с 01.04.2022 по 15.03.2024 работала в ООО «Эпиона» в должности администратора медицинского центра. Свидетель указал, что подписывал акты. На вопрос о том, давали ли ей акты за предыдущий период, свидетель ответил отрицательно. Относительно подписей в актах приема-передачи документов свидетель пояснила следующее. В актах от 01.12.2022 и от 03.01.2023 свидетель подтвердил факт подписания актов, равно как и в актах передачи материалов под отчет от 27.10.2022 и от 22.02.2023. Свидетель выразил сомнения относительно того, ее ли подпись содержится в актах от 30.09.2022, от 05.07.2021. Подписи в остальных актах свидетель не подтвердил, пояснила, что акты не подписывала. Оценив с соблюдением требований статей 67 , 68 , 71 АПК РФ , представленные в материалы дела доказательства в совокупности, суд пришел к выводу о том, что договор оказания платных медицинских услуг от 17.09.2020 № 501023 между сторонами заключен. Ответчик в порядке статьи 65 АПК РФ не доказал, что генеральный директор ФИО4 не подписывала договор, а также то, что оттиск печати, содержащийся в договоре, отличается от используемого ООО «Эпиона» оттиска печати. В представленном ответчиком отчете по банковским операциям указаны платежи, в назначении которых имеется указание на договор от 17.09.2020 № 501023 (от 07.12.2022, 25.01.2023). В материалах дела имеются двусторонние акты, подписание которых ООО «Эпиона» не оспаривает, в которых содержится указание на спорный договор, услуги, указанные в нем, оплачены заказчиком. Таким образом, указанными доказательствами подтверждается факт заключения спорного договора со стороны ООО «Эпиона». В этой части заявление ответчика о фальсификации признано судом необоснованным и отклонено. В подтверждение факта оказания услуг по Договору истец представил в материалы дела односторонние акты, а также акты приема-передачи документов, по его мнению, подтверждающие факт передачи актов, счетов на оплату и детализации в адрес заказчика. Заказчик факт передачи документов отрицал, заявил о фальсификации актов приёма-передачи документов. Свидетель Т.В. Дер, подтвердила факт подписания лишь актов от 01.12.2022 и от 03.01.2023, актов передачи материалов под отчет от 27.10.2022 и от 22.02.2023. По этим актам заказчиком были произведены оплаты, что подтверждается отчетом по банковским операциям ООО «Эпиона». Подписи в остальных актах свидетель не подтвердил. Иные доказательства, свидетельствующие о передаче документов (счета, акты, детализации) исполнителем заказчику, равно как и иные доказательства оказания услуг по Договору на заявленную сумму, истцом не представлены. В соответствии с положениями пункта 4 статьи 753 Гражданского кодекса Российской Федерации, сдача результата работ подрядчиком, и приемка его заказчиком оформляются актом, подписанным обеими сторонами. При отказе одной из сторон от подписания акта в нем делается отметка об этом и акт подписывается другой стороной. Односторонний акт сдачи или приемки результата работ может быть признан судом недействительным лишь в случае, если мотивы отказа от подписания акта признаны им обоснованными. При таких обстоятельствах суд обоснованно признал акты приема-передачи документов недостоверными доказательствами, которые не могут быть положены в основу решения по делу. Односторонние акты оказанных услуг суд не может признать надлежащими достаточными доказательствами оказания услуг и предъявления их заказчику к приемке, поскольку не подтвержден факт их направления или передачи заказчику. Иные доказательства оказания услуг в материалах дела отсутствуют. Оценив с соблюдением требований статей 67 , 68 , 71 АПК РФ , представленные в материалы дела доказательства в совокупности, суд пришел к выводу о том, что истцом не доказан факт оказания услуг по Договору на заявленную сумму. Следовательно, у заказчика не возникло обязанности по их оплате. На основании чего, иск общества с ограниченной ответственностью «ЕМЛ» удовлетворению не подлежит. Доводы апелляционной жалобы не содержат фактов,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существу, влияли на обоснованность и законность судебного решения, либо опровергали выводы суда первой инстанции. На основании изложенного, апелляционная коллегия полагает, что суд первой инстанции полно и всесторонне исследовал обстоятельства, имеющие значение для дела, оценил в совокупности и взаимосвязи представленные сторонами доказательства, правильно применив нормы материального и процессуального права принял законное и обоснованное решение. Оснований для отмены или изменения решения суда первой инстанции апелляционным судом не установлено. На основании изложенного и руководствуясь статьями 269 - 271 Арбитражного процессуального кодекса Российской Федерации, Тринадцатый арбитражный апелляционный суд постановил: Решение Арбитражного суда города Санкт-Петербурга и Ленинградской области от 17.09.2024 по делу № А56-79994/2023 оставить без изменения, апелляционную жалобу - без удовлетворения. Постановление может быть обжаловано в Арбитражный суд Северо-Западного округа в срок, не превышающий двух месяцев со дня его принятия. Председательствующий В.А. Семиглазов Судьи И.В. Масенкова Е.И. Пивцаев Суд: 13 ААС (Тринадцатый арбитражный апелляционный суд) (подробнее) Истцы: ООО "ЕМЛ" (подробнее) ООО "ЕМЛ" представитель Алексеев В.В. (подробнее) Ответчики: ООО "Эпиона" (подробнее) Судьи дела: Масенкова И.В.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