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Бухгалтерская отчетность (форма № 1, 2) за период, начиная с 08.12.2019 г. по настоящее время;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Отчеты во внебюджетные фонды и органы статистики за период, начиная с 08.12.2019 г. по настоящее время;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Налоговая отчетность за период, начиная с 08.12.2019 г. по настоящее время;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Расшифровка расчетов с дебиторами по статье «Расчеты с персоналом по прочим операциям»;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Расшифровка авансов, выданных поставщикам и подрядчикам, обоснованность авансов;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Расшифровка финансовых вложений;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Оборотно-сальдовые ведомости по всем счетам бухгалтерского учета, в т.ч. по 01, 02, 04, 08, 10, 19, 20, 26, 41, 44, 50, 51, 58, 60, 62, 63, 66, 67, 68, 69, 70, 71, 76, 90, 91;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Список дебиторов с указанием размера дебиторской задолженности по каждому дебитору на текущую дату, а также соответствующие подтверждающие первичные бухгалтерские документы;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Полный перечень имущества должника, в том числе имущественных прав на текущую дату;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Документы, подтверждающие государственную регистрацию прав собственности должника на имущество и имущественные права, иные документы, подтверждающие права должника на принадлежащее ему имущество и имущественные права, в том числе паспорт технического средства прицепа (фудтрак) г.н. ВТ686878 VIN &lt;***&gt;;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наличии обременений имущества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Иные документы, содержащие сведения об имуществе должника, в том числе об имущественных правах, а также бухгалтерские и иные документы, не указанные в настоящем перечне, но отражающие экономическую деятельность должника за период, начиная с 08.12.2019 г. по настоящее время;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Кофемолка EK 43 ST (черная) стоимостью 201000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Водонагреватель Ecoboiler Т10 Marco стоимостью 52000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Платежный электронный терминал ICT250GPRS, сер номер 19066СТ90733157 стоимостью 11507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Ринзер с каплесборником стоимостью 14800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Фискальный регистратор АТОЛ стоимостью 21576 руб., 18. Холодильник Libherr T стоимостью 17600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Плита индукционная GASTRORAG стоимостью 9895, 20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Шкаф холодильный POLAIR DM105-S стоимостью 33772,95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Блендер Vitamix стоимостью 65596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Витрина Холодильная COOLEQ CW-120 стоимостью 44405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Водонагреватель Ecoboiler T10 стоимостью 53818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Льдогенератор BREMA стоимостью 61176,50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посудомоечная SILANOS NE700 стоимостью 86891,70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Барная стойка стоимостью 205000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Телевизор SHARP стоимостью 20990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Кондиционер стоимостью 55800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Колонки музыкальные с музыкальным центром стоимостью 43000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Кофемолка (Mahlkonag EK 43ST) стоимостью 201126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Кофемашина (Nuova Simonelli aurelita t3 wave Gr 2H белая) стоимостью 598377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Конвекционная печь (UNOX XFT 133) стоимостью 44230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Морозильник (Atlant) стоимостью 11990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Чайник Bonavita стоимостью 17480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договора займа № 624 от 17.03.2023 на основании которого возник залог на транспортное средство;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Финансово-хозяйственные документы, отражающие факт поступления денежных средств в ООО «Камчатка» на основании договора займа № 624 от 17.03.2023;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свидетельства о регистрации уведомления о залоге движимого имущества в реестре уведомлений о залоге движимого имущества. ФИО2 подана и в судебном заседании поддержана апелляционная жалоба, в которой просила определение отменить, принять по делу новый судебный акт, в соответствии с которым в удовлетворении заявления конкурсного управляющего ООО «Камчатка» ФИО1 об истребовании имущества, сведений и документов у руководителя должника ФИО2 отказать. По мнению подателя апелляционной жалобы, судом первой инстанции не учтено, что в отношении исполнения обязанности по передаче конкурсному управляющему имущества (документации) должника специальное средство защиты, предусмотренное пунктом 2 статьи 126 Закона о банкротстве, может быть использовано конкурсным управляющим в ситуации, когда бывший руководитель должника уклоняется (отказывается) от участия в передаче имущества, владение которыми должник не утратил либо создает препятствия в доступе к такому имуществу. В этой связи при рассмотрении спора судом первой инстанции должен был быть рассмотрен вопрос о наличии у ФИО2 фактической возможности передачи сведений, имущества и документов конкурсному управляющему. Между тем, у руководителя должника отсутствовала объективная возможность передать недостающие сведения, документы и имущество конкурсному управляющему ввиду их утраты. В ходе судебного заседания ответчик заявил ходатайство об отложении заседания в целях предоставления дополнительных сведений, касающихся причин невозможности предоставления оставшихся документов, имущества и сведений конкурсном управляющему. Однако суд первой инстанции необоснованно отклонил заявленное ходатайство, уклонившись от исследования вопроса о наличии у руководителя должника действительной возможности передачи оставшихся не переданными документов и имущества. В соответствии с договором аренды от 30.12.2020 № 17/2020, заключенным между ООО «Здоровая и богатая Еда» (учредителем и генеральным директором которого также является ФИО2) и ИП ФИО5, инвентарь и оборудование, включенные в требование конкурсного управляющего, были переданы индивидуальному предпринимателю ФИО5 в целях коммерческого использования. Впоследствии данные инвентарь и оборудование не были возвращены арендатором, в связи с чем ООО «Здоровая и богатая еда» было подано заявление о возбуждении уголовного дела в отношении ФИО5 В подтверждение данных фактов представителем ФИО2 было приобщено к материалам дела соответствующее постановление от 07.04.2022. Конкурсным управляющим могли быть применены иные способы защиты. Конкурсный управляющий мог воспользоваться предоставленным ему Законом о банкротстве правом на получение информации из уполномоченных ведомств путем направления официальных запросов. Конкурсный управляющий в представленном отзыве и представитель конкурсного управляющего в судебном заседании возражали против удовлетворения апелляционной жалобы, определение просили оставить без измерения. Законность и обоснованность определения проверены в апелляционном порядке. Исследовав доводы подателя апелляционной жалобы возражения конкурсного управляющего в деле лиц в совокупности и взаимосвязи с собранными по обособленному спору доказательствами, учитывая размещенную в картотеке арбитражных дел в телекоммуникационной сети Интернет информацию по делу о банкротстве, апелляционный суд не усматривает оснований для переоценки выводов суда по фактическим обстоятельствам и иного применения норм материального и процессуального права. Как установлено судом первой инстанции и следует из материалов обособленного спора, определением Арбитражного суда города Санкт-Петербурга и Ленинградской области от 09.03.2023 в отношении ООО «Камчатка» (ИНН &lt;***&gt;, ОГРН &lt;***&gt;) введена процедура банкротства наблюдение, временным управляющим должника утвержден ФИО1, член ААУ «Евразия». Указанные сведения опубликованы в газете «Коммерсантъ» №46 от 18.03.2023. Решением Арбитражного суда города Санкт-Петербурга и Ленинградской области от 07.09.2023 ООО «Камчатка» (ИНН &lt;***&gt;, ОГРН &lt;***&gt;) признано несостоятельным (банкротом), в отношении должника введено конкурсное производство сроком на 6 месяцев. Исполняющим обязанности конкурсного управляющего должника назначен ФИО1 (ИНН &lt;***&gt;, адрес для направления корреспонденции: 173002, Новгородская обл., Великий Новгород, ул. Воскресенский &lt;...&gt;), член ААУ «Евразия», вопрос об утверждении конкурсного управляющего назначен на 12.10.2023, ААУ «Евразия» предложено представить в материалы дела сведения о соответствии кандидатуры арбитражного управляющего ФИО1 требованиям Закона о банкротстве. Определением Арбитражного суда города Санкт-Петербурга и Ленинградской области от 12.10.2023 конкурсным управляющим ООО «Камчатка» (ИНН &lt;***&gt;, ОГРН &lt;***&gt;) утвержден ФИО1, член ААУ «Евразия». В Арбитражный суд города Санкт-Петербурга и Ленинградской области от конкурсного управляющего ФИО1 поступило заявление об истребовании сведений, документов и имущества у руководителя должника ФИО2. единоличным исполнительным органом должника ООО «Камчатка» (ИНН &lt;***&gt;, ОГРН &lt;***&gt;) на момент введения в отношении должника процедуры банкротства являлась ФИО2. В обоснование заявленных требований конкурсный управляющий указывает, что после установления в рамках спора №А56-124135/2022/истр.1 обстоятельств нахождения всей документации должника в распоряжении ООО «РЕСКОНТРО» по договору оказания услуг №167/1/11/22 от 26.10.2022 управляющим был направлен запрос в адрес ООО «РЕСКОНТРО» с требованием о предоставлении документов, который на дату обращения конкурсного управляющего в суд с настоящим заявлением оставлен ООО «РЕСКОНТРО» без ответа. Оценив представленные доказательства на предмет их относимости, допустимости и достаточности в соответствии со статьями 67 , 68 , 71 , 223 Арбитражного процессуального кодекса РФ, арбитражный суд первой инстанции пришел к мотивированным выводам об обоснованности заявленных конкурсным управляющим требований. Указал, что обязанность, предусмотренная статьей 126 Закона о банкротстве, ответчиком в полном объеме не исполнена, что препятствуют конкурсному управляющему исполнять обязанности, возложенные на него Законом о банкротстве. Доказательств передачи документации должника в полном объеме в сроки, предусмотренные законом, ответчиком не представлено. Судом первой инстанции отклонены доводы ответчика, что якобы имущество общество и иные документы находятся у третьего лица ООО «РЕСКОНТРО», поскольку при рассмотрении спора №А56-124135/2022/истр.2 установлено, что документация должника, запрашиваемая конкурсным управляющим, генеральным директором общества в рамках исполнения договора оказания услуг №167/1/11/22 от 26.10.2022 не передавалась, переданные должником документы за 2017 год были возвращены ООО «РЕСКОНТРО» генеральному директору ФИО2, исходя из представленной суду переписки. В рамках настоящего спора каких-либо доказательств, свидетельствующих о том, что в распоряжении ООО «РЕСКОНТРО» в настоящий момент имеется какая-то документация, имеющая отношение к ООО «КАМЧАТКА», имущество общества, равно как и о том, что договор оказания услуг №167/1/11/22 от 26.10.2022 фактически исполнялся, суду не представлено. Доводы подателя апелляционной жалобы объективного подтверждения не нашли и отклонены, как не опровергающие выводов суда первой инстанции и не создающие оснований для отмены обжалуемого судебного акта. Ходатайство подателя апелляционной жалобы об отложении рассмотрения заявления конкурсного управляющего рассмотрено судом первой инстанции и мотивированно отклонено. Оснований для применения части 3 статьи 270 АПК РФ в связи с отказом в отложении рассмотрения спора апелляционный суд не усматривает притом, что несогласие с процессуальным решением суда первой инстанции не подтверждает его незаконности. Как следует из статьи 66 Закона о банкротстве арбитражный управляющий вправе получать любую информацию и документы, касающиеся деятельности должника. Согласно абзацу второму пункта 2 статьи 126 Закона о банкротстве руководитель должника, а также временный управляющий, административный управляющий,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должника, печатей, штампов, материальных и иных ценностей конкурсному управляющему. В соответствии с положениями пункта 47 Постановления Пленума ВАС РФ от 22.06.2012 № 35 "О некоторых процессуальных вопросах, связанных с рассмотрением дел о банкротстве" в случае отказа или уклонения указанных лиц от передачи перечисленных документов и ценностей арбитражному управляющему он вправе обратиться в суд, рассматривающий дело о банкротстве, с ходатайством об их истребовании по правилам частей 4 и 6 - 12 статьи 66 АПК РФ (при этом для временного управляющего истребуются заверенные руководителем должника копии документов, а для конкурсного управляющего - оригиналы документов и сами ценности). В определении об их истребовании суд указывает, что они должны быть переданы арбитражному управляющему; в случае неисполнения соответствующего судебного акта суд вправе выдать исполнительный лист, а также наложить на нарушивших свои обязанности лиц штраф (часть 9 статьи 66 АПК РФ ). В случае необходимости суд вправе также истребовать их и у бывших руководителей должника, а также у других лиц, у которых имеются соответствующие документы. Вопреки доводам ответчика о передаче имущества ООО «Камчатка» в ООО «Здоровая и богатая еда» не представлено. При этом заявления ответчика относительно местонахождения имущества и документов являются противоречивыми – в суде первой инстанции ответчик заявлял, что документы и имущество должника находятся в ООО «Ресконтро». Изначально ответчик ФИО2 утверждала, что у нее полностью отсутствуют какие-либо документы должника Суд первой инстанции установил, и иного подателем апелляционной жалобы не подтверждено, что в ООО «Ресконтро» документация и имущество отсутствуют. Согласно бухгалтерским балансам, ООО «Камчатка» имело значительную дебиторскую задолженность, взыскание которой могло бы удовлетворить требования кредиторов. Руководителем не переданы документы, подтверждающие состав, размер и основания для взыскания дебиторской задолженности, что нарушает требования п. 2 ст. 129 Закона о банкротстве. Это препятствует реализации процедуры банкротства, а также нарушает права конкурсных кредиторов. Частично переданные документы не исключает необходимости исполнения установленной Законом о банкротстве обязанности в полном объеме. Согласно п. 2 ст. 126 Закона о банкротстве, именно руководитель обязан обеспечить передачу документов, имущества и иных ценностей конкурсному управляющему. Непредставление полного перечня документации нарушает законные интересы конкурсных кредиторов, так как ограничивает возможности конкурсного управляющего в проведении анализа, инвентаризации и возврата имущества должника. Ссылки ответчика на невозможность исполнения этой обязанности не подтверждены доказательствами, что возлагает на него ответственность за неисполнение требований закона. Иные доводы подателя апелляционной жалобы, в суде первой инстанции не заявлявшиеся, не принимаются апелляционным судом с учетом положений части 7 статьи 268 АПК РФ . Учитывая изложенное, оснований для отмены обжалуемого судебного акта по доводам апелляционной жалобы или в соответствии с частью 4 статьи 270 Арбитражного процессуального кодекса Российской Федерации апелляционный суд не усматривает. Руководствуясь статьями 176 , 110 , 223 , 268 , 269 ч. 1, 271 Арбитражного процессуального кодекса Российской Федерации, Тринадцатый арбитражный апелляционный суд постановил: Определение арбитражного суда первой инстанции от 16.09.2024 оставить без изменения, апелляционную жалобу – без удовлетворения. Постановление может быть обжаловано в Арбитражный суд Северо-Западного округа в срок, не превышающий одного месяца со дня его принятия. Председательствующий И.Н. Бармина Судьи С.М. Кротов В.В. Черемошкина Суд: 13 ААС (Тринадцатый арбитражный апелляционный суд) (подробнее) Истцы: ИП Поляков Кирилл Дмитриевич (подробнее) Иные лица: ГК "Банк развития и внешнеэкономической деятельности Внешэкономбанк" (подробнее) ОАО "Сбербанк России" (подробнее) Управление Федеральной миграционной службы по г. Санкт-Петербургу и Ленинградской области (подробнее) Судьи дела: Черемошкина В.В. (судья) (подробнее) Последние документы по делу: Постановление от 29 сентября 2025 г. по делу № А56-124135/2022 Постановление от 15 марта 2025 г. по делу № А56-124135/2022 Постановление от 14 марта 2024 г. по делу № А56-124135/2022 Постановление от 19 декабря 2023 г. по делу № А56-124135/2022 Резолютивная часть решения от 7 сентября 2023 г. по делу № А56-124135/2022 Решение от 7 сентября 2023 г. по делу № А56-124135/2022 Постановление от 11 сентября 2023 г. по делу № А56-124135/2022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