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Стороны признают, что на дату заключения настоящего Мирового соглашения с учетом частичной оплаты общая сумма задолженности Ответчика перед Истцом составляет 8 426 140 (восемь миллионов четыреста двадцать шесть тысяч сто сорок) рублей 96 копеек, в том числе: 8 253 998 (восемь миллионов двести пятьдесят три тысячи девятьсот девяносто восемь) рублей 4 копейки - сумма основного долга; 171 142 (сто семьдесят одна тысяча сто сорок два) рубля 56 копеек - сумма начисленной неустойки в размере ключевой ставки Банка России, действовавшей в соответствующие периоды, от суммы задолженности за каждый день просрочки платежа за период с 01.10.2022 года по 26.04.2023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обязуется перечислить на банковский счет Истца, указанный в пункте 5 настоящего Мирового соглашения, сумму основного долга в размере, согласно следующему графику платежей: № Сумма платежа Срок внесения платежа 1 3 189 969 рублей 52 копейки не позднее 02.05.2023 года 2 171 142 рублей 56 копейки не позднее 01.08.2023 года 3 5 064 028 рублей 88 копеек не позднее 01.11.2025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расходы распределяются следующим образом: Ответчик обязуется в срок не позднее 02.05.2023 года путем перечисления денежных средств на банковский счет Истца, указанный в пункте 4 настоящего Мирового соглашения, оплатить следующие судебные расходы: - Расходы за оплату услуг представителя в размере 60 000 (шестьдесят тысяч) рублей 00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Ответчик перечисляет денежные средства по следующим банковским реквизитам: Получатель: Общество с ограниченной ответственностью «Континент» Банк получателя: БАЙКАЛЬСКИЙ БАНК ПАО Сбербанк р/с: &lt;***&gt; к/с: 30101810900000000607 БИК: 042520607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 подтверждает, что ему известно о том, что в силу статьи 142 Арбитражного процессуального кодекса Российской Федерации мировое соглашение исполняется лицами, его заключившими, добровольно в порядке и в сроки, которые предусмотрены настоящим Мировым соглашением.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нарушения Ответчиком сроков оплаты платежей, отраженных в пунктах 3 и 4 настоящего Мирового соглашения, Ответчик обязуется уплатить Истцу неустойку в размере 0,1 от суммы задолженности за каждый день просрочки платежа.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Мировое соглашение, не исполненное добровольно, подлежит принудительному исполнению по правилам раздела VII Арбитражного процессуального кодекса Российской Федерации на основании исполнительного листа, выдаваемого Арбитражным судом по ходатайству Истца.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Мировое соглашение вступает в силу после его утверждения Арбитражным судом Иркутской области и действует до полного исполнения Сторонами своих обязательств. Определение Арбитражного суда Иркутской области от 19.07.2023 по делу №А19-24782/2022 вступило в законную силу. Как следует из материалов дела, условия мирового соглашения исполнялись следующим образом: - платежными поручениями от 27.04.2023 №180 на сумму 3 189 969,52 руб., - от 14.11.2023 №323 на сумму 150 000 руб. Таким образом, установлено внесение должником 14.11.2023 суммы 150 000 руб. вместо указанной в мировом соглашении суммы 171 142,56 руб. В связи с неисполнением ООО «ЭНЕРГОРЕСУРС» условий утвержденного мирового соглашения, ООО «КОНТИНЕНТ» обратилось в Арбитражный суд Иркутской области с заявлением о выдачи исполнительного листа на принудительное исполнение условий мирового соглашения. 07.08.2023 ООО «КОНТИНЕНТ» выдан исполнительный лист серии ФС №039140124. На основании данного исполнительного листа Правобережным ОСП г. Иркутска ГУФССП России по Иркутской области возбуждено исполнительное производство №211711/24/38016-ИП от 25.04.2024, в рамках которого наложены аресты на денежные средства должника, объявлен запрет на совершение действий по распоряжению, регистрационных действий в отношении транспортного средства EXEED RX. Взыскатель обратился с заявлением о банкротстве должника. Суд первой инстанции указал, что условиями мирового соглашения предусмотрено, что второй платеж составляет 171 142,56 руб. и производится не позднее 01.08.2023. Следовательно, второй платеж, установленный мировым соглашением, произведен с просрочкой и не в полном объеме. Также указал, что в соответствии с пунктом 3 мирового соглашения, ООО «ЭНЕРГОРЕСУРС» обязуется в срок не позднее 02.05.2023 оплатить следующие судебные расходы: расходы за оплату услуг представителя в размере 60 000 руб. Суд первой инстанции указал, что ООО «ЭНЕРГОРЕСУРС» условия мирового соглашения не выполнены; указал, что согласно постановлениям Правобережного ОСП г. Иркутска ГУФССП России по Иркутской области от 25.04.2024, 26.04.2024 задолженность по исполнительному производству №211711/24/38016-ИП от 25.04.2024 составляет 8 426 140,96 руб.; пришел к выводу о том, что ООО «ЭНЕРГОРЕСУРС» имеет неисполненное свыше трех месяцев денежное обязательство на сумму свыше 2 000 000 руб., что является основанием для признания требования обоснованным и введения процедуры наблюдения. Возражения должника относительно наличия между ним и кредитором соглашения о зачете суд первой инстанции отклонил, указав на приоритет мирового соглашения между сторонами. Так, должник указывал на то, что 10.10.2022 между должником ООО «ЭНЕРГОРЕСУРС» и кредитором ООО «КОНТИНЕНТ» заключен предварительный договор купли-продажи самоходной машины – погрузчик XCMG ZL30FV, 2022г.в. Самоходная машина передана в пользование кредитора в соответствии с актом приема-передачи к предварительному договору купли-продажи от 10.10.2022, сторонами определена цена транспортного средства в размере 5 064 028, 88руб. и обязанность по заключению основного договора до 10.09.2025. В связи с чем, ООО «ЭНЕРГОРЕСУРС» полагает, что срок исполнения обязательств не наступил, поскольку в соответствии со статьями 314 и 327.1 ГК РФ должнику предоставлена отсрочка уплаты долга до наступления обстоятельств - заключение основного договора купли продажи до 10.09.2025. И именно этим обусловлено наличие в мировом соглашении условия об отсрочке оплаты долга в сумме 5 064 028 рублей 88 копеек до 01.11.2025. Апелляционный суд относительно последнего довода (о наличии зачета) приходит к следующему. С учетом пунктов 19, 20 Постановления Пленума Верховного суда РФ от 11.06.2020 №6, о состоявшемся зачете может быть указано в возражениях на иск, а также зачет может быть принят при наличии судебных актов, подтвердивших наличие и размер соответствующих обязательств сторон. Соответственно, зачет между сторонами может быть принятым, если кредитор по просуженному требованию не возражает относительно такого зачета. В рассматриваемом случае кредитор ООО «Континент» имеет возражения относительно зачета. Соответственно, требование должника к ООО «Континент» (связанное с оплатой 5 064 028,88 руб.) для целей его учета при определении факта наличия/отсутствия задолженности, а также факта зачета, должно быть просужено. В рассматриваемом случае такой судебный акт на текущий момент отсутствует. Вместе с тем, значимым обстоятельством является следующее. Согласно части 2 статьи 142 Арбитражного процессуального кодекса Российской Федерации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арбитражным судом по ходатайству лица, заключившего мировое соглашение. В соответствии с частью 2 статьи 318 Арбитражного процессуального кодекса Российской Федерации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В выданном арбитражном суде 07.08.2023 исполнительном листе серии ФС №039140124 приведены в полном объеме условия мирового соглашения, в том числе согласованный сторонами график платежей: № Сумма платежа Срок внесения платежа 1 3 189 969 рублей 52 копейки не позднее 02.05.2023 года 2 171 142 рублей 56 копейки не позднее 01.08.2023 года 3 5 064 028 рублей 88 копеек не позднее 01.11.2025 года Также указано, что должник обязуется в срок не позднее 02.05.2023 оплатить следующие судебные расходы: расходы за оплату услуг представителя в размере 60 000 руб. Фактически первый платеж оплачен в срок и полностью, второй платеж – частично (остаток долга 21 142, 56 руб.), а также имеется обязанность по оплате 60 000 руб. Срок оплаты третьего платежа – 01.11.2025 - не наступил. По смыслу приведенных норм в период до истечения срока, отведенного сторонами мирового соглашения на добровольное исполнение обязательств, зафиксированных в этом мировом соглашении, их принудительное исполнение недопустимо, что отличает мировое соглашение от судебного решения о взыскании денежных средств, которое, по общему правилу, подлежит принудительному исполнению со дня вступления в законную силу, если иное не вытекает из установленного судом порядка или срока исполнения решения, предоставленной судом отсрочки, рассрочки его исполнения (часть 2 статьи 140 , статья 142 , часть 2 статьи 168 , часть 1 статьи 182 , часть 1 статьи 324 Арбитражного процессуального кодекса Российской Федерации). Срок погашения задолженности исчисляется отдельно по каждому платежу, установленному сторонами в мировом соглашении. Для каждого платежа просрочка погашения соответствующей части долга наступает, исходя из условия о сроке совершения данного платежа, определенного в мировом соглашении. Указанные выводы апелляционного суда основаны, в том числе, на разъяснениях, содержащихся в Определении Судебной коллегии по экономическим спорам Верховного Суда РФ от 22.04.2019 N 309-ЭС18-23448 по делу N А50-16709/2017. Таким образом, считать наступившим срок погашения долга по платежу 5 064 028, 88 руб., и в связи с этим признавать обоснованными такие требования и вводить процедуру банкротства на основании такого заявления кредитора – оснований не имеется. Для возбуждения производства по делу о банкротстве по заявлению конкурсного кредитора, а также по заявлению уполномоченного органа по денежным обязательствам принимаются во внимание требования, подтвержденные вступившим в законную силу решением суда, арбитражного суда, третейского суда (пункт 3 статья 6 Закона о банкротстве). В соответствии с разъяснениями, содержащимися в пункте 4 Постановления Пленума Высшего Арбитражного Суда Российской Федерации от 23.07.2009 N 60 "О некоторых вопросах, связанных с принятием Федерального закона от 30.12.2008 N 296-ФЗ "О внесении изменений в Федеральный закон "О несостоятельности (банкротстве)", если требование заявителя подтверждено вступившим в законную силу определением арбитражного суда или суда общей юрисдикции об утверждении мирового соглашения, то, рассматривая вопрос о принятии такого заявления, судам необходимо проверять, имеется ли с учетом сроков исполнения обязательств, определенных мировым соглашением, такое предусмотренное пунктом 2 статьи 33 Закона условие, как неисполнение обязательств в течение трех месяцев с даты, когда они должны были быть исполнены, и при отсутствии такого условия отказывать на основании абзаца второго статьи 43 Закона в принятии заявления. Как следует из смысла нормы, содержащейся в пункте 2 статьи 49 Закона о банкротстве, в определении арбитражного суда о введении наблюдения должны содержаться, в том числе, указания на признание требований заявителя обоснованными, очередность удовлетворения этих требований и их размер (пункт 28 Постановления Пленума Высшего Арбитражного Суда Российской Федерации от 15.12.2004 N 29 "О некоторых вопросах практики применения Федерального закона "О несостоятельности (банкротстве)"). В пункте 3 Постановления Пленума Высшего Арбитражного Суда Российской Федерации от 22.06.2012 N 35 "О некоторых процессуальных вопросах, связанных с рассмотрением дел о банкротстве" разъяснено, что если после принятия судом заявления конкурсного кредитора о возбуждении дела о банкротстве и до рассмотрения его обоснованности суд установит, что исполнение судебного акта, подтверждающего требования заявителя, приостановлено, отсрочено либо рассрочено, арбитражный суд, рассматривающий дело о банкротстве, оставляет это заявление без рассмотрения. Пункт 3 Постановления Пленума Высшего Арбитражного Суда Российской Федерации от 22.06.2012 N 35 "О некоторых процессуальных вопросах, связанных с рассмотрением дел о банкротстве" содержит разъяснения, подлежащие применению к ситуации, когда приостановлено, отсрочено либо рассрочено исполнение судебного акта, на который ссылается кредитор в заявлении о признании должника банкротом. Так, в частности, если после принятия судом заявления конкурсного кредитора о возбуждении дела о банкротстве и до рассмотрения его обоснованности суд установит, что исполнение судебного акта, подтверждающего требования заявителя, приостановлено (статьи 283 или 298 АПК РФ ), отсрочено либо рассрочено (статья 324 АПК РФ ), арбитражный суд, рассматривающий дело о банкротстве, оставляет это заявление без рассмотрения. В данном пункте имеет место указание именно на судебный акт, при этом логика таких разъяснений, в их общем понимании, исходит из предположения о том, что в соответствующий период любые действия в отношении должника должны быть приостановлены, включая исключение возможности инициирования на основании соответствующего решения суда дела о банкротстве должника. В рассматриваемом случае апелляционный суд исходит из того, что указанная задолженность в сумме 5 064 028, 88 руб. не является просроченной по смыслу статьи 6 Закона о банкротстве, остаток задолженности в сумме 81 142,56 руб. не является достаточным для возбуждения дела о банкротстве должника. При этом, не лишен возможности повторного обращения в арбитражный суд с заявлением о признании должника несостоятельным (банкротом) в силу части 3 статьи 149 АПК РФ при наступлении соответствующих обстоятельств наличия долга в необходимой сумме. Обжалуемое определение подлежит отмене с рассмотрением вопроса по существу и оставлении заявления без рассмотрения.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Лица, участвующие в деле, могут получить информацию о движении дела в общедоступной базе данных «Картотека арбитражных дел» по электронному адресу: www.kad.arbitr.ru. Руководствуясь статьями 268 – 272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