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об открытии возобновляемой кредитной линии от 5 апреля 2016 г. &lt;***&gt; (далее - Кредитный договор &lt;***&gt;) - 20 000 000,00 руб. под проценты по ставке 13% годовых сроком возврата до 4 апреля 2019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об открытии возобновляемой кредитной линии от 5 августа 2015 г. &lt;***&gt; (далее - Кредитный договор &lt;***&gt;) - 49 000 000,00 руб. под проценты по ставке 15% годовых сроком возврата до 26 января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Договору об открытии возобновляемой кредитной линии от 21 апреля 2016 г. &lt;***&gt; (далее - Кредитный договор &lt;***&gt;) - 20 000 000 руб. под проценты по ставке 13% годовых сроком возврата до 20 апреля 2017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Договору об открытии возобновляемой кредитной линии от 1 июня 2016 г. &lt;***&gt; (далее - Кредитный договор &lt;***&gt;) - 53 000 000 руб. под проценты по ставке 13% годовых сроком возврата до 31 мая 2017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Договору об открытии возобновляемой кредитной линии от 7 ноября 2014 г. &lt;***&gt; (далее - Кредитный договор &lt;***&gt;) - 45 000 000 руб. под проценты по ставке 18% годовых сроком возврата до 3 ноября 2016 года. В соответствии с пунктом 2.6 Кредитных договоров заемщик уплачивает Банку проценты за пользование кредитом ежемесячно, не позднее последнего рабочего дня каждого текущего месяца. Согласно пункту 2.7 Кредитных договоров при несвоевременном перечислении платежа в погашение кредита и/или процентов заемщик уплачивает Банку штрафную неустойку в размере процентной двойной ставки на сумму просроченного платежа за каждый день просрочки платежа. Определением Арбитражного суда города Москвы от 14.07.2022 по делу № А40-86520/18, оставленным без изменения постановлением Девятого арбитражного апелляционного суда от 18.10.2022 признаны недействительными ряд сделок, совершенных между ПАО «ОФК Банк» и его заемщиками, в том числе банковские операции по погашению кредитной задолженности перед Банком со стороны АО «СХП «Салма» (по Кредитным договорам 1, 2, 3, 4, 5). Однако судами отказано в удовлетворении заявления конкурсного управляющего ПАО «ОФК Банк» в части применения последствий недействительности данных сделок в виде восстановления задолженности у ряда организаций (в том числе АО «СХП «Салма») перед Банком. Постановлением Арбитражного суда Московского округа от 02.03.2023 определение Арбитражного суда города Москвы и постановление Девятого арбитражного апелляционного суда отменены в части отказа в применении последствий недействительности сделок, обособленный спор направлен на новое рассмотрение в Арбитражный суд города Москвы. Определением Арбитражного суда города Москвы от 16.01.2024 по делу № А40-86520/18, оставленным без изменения постановлением Девятого арбитражного апелляционного суда от 02.04.2024, заявление конкурсного управляющего ПАО «ОФК Банк» удовлетворено в полном объеме: признаны недействительными сделками (с применением последствий недействительности данных сделок) ряд банковских операций по погашению кредитов; восстановлена задолженность заемщиков перед Банком, в том числе задолженность АО «СХП «Салма» по Кредитным договорам 1, 2, 3, 4, 5. Постановлением Арбитражного суда Московского округа от 10.07.2024 по процессуальным основаниям (в связи с незаконным составом суда) отменено постановление Девятого арбитражного апелляционного суда от 02.04.2024, обособленный спор направлен на новое рассмотрение в Девятый арбитражный апелляционный суд. Постановлением Девятого арбитражного апелляционного суда от 29.08.2024 определение Арбитражного суда города Москвы от 16.01.2024 по делу № А40-86520/18 оставлено без изменения, апелляционные жалобы ответчиков - без удовлетворения. Таким образом, задолженность АО «СХП «Салма» перед ПАО «ОФК Банк» по Кредитным договорам восстановлена в судебном порядке. Ввиду фактического признания вышеуказанных сделок (погашений задолженности) недействительными, Банк обратился в Арбитражный суд города Санкт-Петербурга и Ленинградской области с исковым заявлением о взыскании задолженности по Кредитным договорам 1, 2, 3, 4, 5 (в общеисковом порядке). Решением Арбитражного суда города Санкт-Петербурга и Ленинградской области от 22.07.2024 по делу № А56-133/2023 исковые требования Банка о взыскании задолженности удовлетворены в полном объеме. С АО «СХП «Салма» в пользу ПАО «ОФК Банк» взыскана задолженность по Кредитным договорам 1, 2, 3, 4, 5 в размере 684 760 466 руб. 39 коп., а также неустойка по Кредитным договорам 1, 2, 3, 4, 5 в размере годовой процентной ставки по условиям данных договоров, начисляемая на сумму просроченной задолженности, в том числе на сумму основного долга и процентов, за период с 18 ноября 2022 г. по дату фактического возврата суммы кредита и процентов; расходы Банка по уплате госпошлины в размере 200 000 руб. В статье 7 Закона о банкротстве закреплено, что правом на обращение в арбитражный суд с заявлением о признании должника банкротом обладают, в том числе, должник, конкурсный кредитор и уполномоченные органы, при этом данное право возникает у конкурсного кредитора с даты вступления в законную силу решения суда, арбитражного суда о взыскании с должника денежных средств. Обоснованность требований кредитора - заявителя по делу о банкротстве проверяется арбитражным судом, в порядке статей 48 , 62 , 71 Закона о банкротстве, в судебном заседании. По результатам рассмотрения обоснованности заявления о признании должника банкротом арбитражный суд выносит одно из следующих определений: о признании требований заявителя обоснованными и введении наблюдения; об отказе во введении наблюдения и оставлении такого заявления без рассмотрения; об отказе во введении наблюдения и о прекращении производства по делу о банкротстве (пункт 3 статьи 48 Закона о банкротстве). Определение о признании требований заявителя обоснованными и введении наблюдения выносится в случае, если требование заявителя соответствует условиям, установленным пунктом 2 статьи 33 Закона о банкротстве, признано обоснованным и не удовлетворено должником на дату заседания арбитражного суда, установлено наличие оснований, предусмотренных пунктом 2 статьи 3 Закона о банкротстве, либо заявление должника соответствует требованиям статьи 8 или 9 Закона о банкротстве. В силу пункта 2 статьи 33 Закона о банкротстве заявление о признании должника банкротом принимается арбитражным судом, если требования к должнику - юридическому лицу в совокупности составляют не менее чем два миллиона рублей и указанные требования не исполнены в течение трех месяцев с даты, когда они должны были быть исполнены, если иное не предусмотрено названным Федеральным законом.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(часть 2 статьи 69 АПК РФ ). Суд первой инстанции, оценив представленные в материалы дела доказательства, установил, что требование Банка подтверждено вступившим в законную силу определением Арбитражного суда города Москвы от 16.01.2024 по делу № А40-86520/18 и решением Арбитражного суда города Санкт-Петербурга и Ленинградской области от 22.07.2024 по делу № А56-133/2023, соответствует условиям, установленным пунктом 2 статьи 33 Закона о банкротстве, и не удовлетворено должником, в связи с чем пришел к верному выводу о наличии оснований для введения в отношении АО «СХП «Салма» процедуры наблюдения. При этом суд первой инстанции, принимая во внимание представленный Банком расчёт задолженности, включил в третью очередь реестра требований кредиторов должника задолженность перед Банком в размере 910 453 766,87 руб., из которых 337 351 199,85 руб. основной долг и проценты, 573 102 567,02 руб. пени, 200000 руб. госпошлины. Между тем решение Арбитражного суда города Санкт-Петербурга и Ленинградской области от 22.07.2024 по делу № А56-133/2023 на момент вынесения обжалуемого определения не вступило в законную силу. Постановлением Тринадцатого арбитражного апелляционного суда от 22.04.2025 по делу № А56-133/2023 решение Арбитражного суда города Санкт-Петербурга и Ленинградской области от 22.07.2024 по делу № А56-133/2023 отменено. Судом принят по делу новый судебный акт. Банком с учётом принятого апелляционным судом постановления от 22.04.2025 по делу № А56-133/2023 представлены расчёты задолженности АО «СХП «Салма» по кредитным договорам по состоянию на 07.10.2024, согласно которым: 1) по кредитному договору &lt;***&gt; от 05.04.2016 задолженность составляет 38 200 834 руб. 13 коп., в том числе: основной долг 8 704 516 руб. 50 коп.; проценты 9 269 120 руб. 77 коп.; неустойка на просроченный основной долг 11 329 712 руб. 40 коп.; неустойка на просроченные проценты 8 897 484 руб. 46 коп.; 2) по кредитному договору &lt;***&gt; от 05.08.2015 задолженность составляет 160 925 994 руб. 82 коп., в том числе: основной долг 28 000 000 руб.; проценты 34 403 278 руб. 73 коп.; неустойка на просроченный основной долг 60 416 303 руб. 63 коп.; неустойка на просроченные проценты 38 106 412 руб. 46 коп.; 3) по кредитному договору &lt;***&gt; от 21.04.2016 задолженность составляет 97 946 349 руб. 59 коп., в том числе: основной долг 20 000 000 руб.; проценты 21 297 267 руб. 80 коп.; неустойка на просроченный основной долг 36 203 856 руб. 58 коп.; неустойка на просроченные проценты 20 445 225 руб. 21 коп.; 4) по кредитному договору &lt;***&gt; от 01.06.2016 задолженность составляет 245 988 332 руб. 90 коп., в том числе: основной долг 50 525 296 руб. 80 коп.; проценты 53 802 538 руб. 90 коп.; неустойка на просроченный основной долг 90 012 546 руб. 56 коп.; неустойка на просроченные проценты 51 647 950 руб. 64 коп.; 5) по кредитному договору &lt;***&gt; от 07.11.2014 задолженность составляет 319 772 257 руб. 51 коп., в том числе: основной долг 45 000 000 руб.; проценты 66 349 180 руб. 37 коп.; неустойка на просроченный основной долг 120 238 342 руб. 69 коп.; неустойка на просроченные проценты 88 184 734 руб. 45 коп. Всего размер задолженности АО «СХП «Салма» переда Банком составляет 862 833 768 руб. 95 коп. Апелляционный суд, проверив представленный Банком расчёт, считает его арифметически верным. В связи с чем определение суда первой инстанции с учётом отказа конкурсного управляющего от части требований подлежит отмене в части размера требования ПАО «ОФК БАНК», установленного в реестр требований кредиторов АО «СХП «Салма», а резолютивная часть определения суда первой инстанции в части установления требования кредитора в реестр подлежит изменению. Судебные расходы распределены по правилам статьи 110 АПК РФ . Руководствуясь статьями 176 , 110 , 223 , 268 , пунктом 2 статьи 269 , пунктом 4 части 1 статьи 270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