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Разрешить разногласия, возникшие между УКС СИТО ФСО России и конкурсным управляющим ООО «Петербургский Ренессанс» ФИО4.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конкурсного управляющего ООО «Петербургский Ренессанс» ФИО4 направить распоряжение в УФК по г. Санкт-Петербургу о совершении операции по возвращению Управлению неизрасходованных авансов по государственному контракту от 01.04.2017 № К 17-01 в размере 148 093,68 руб. и по государственному контракту от 09.10.2018 № К 18-03 в размере 18 587 324,06 руб.;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в качестве третьего лица, не заявляющего самостоятельных требований, Управление Федерального казначейства по г. Санкт-Петербургу. Определением арбитражного суда от 07.04.2025 данное заявление удовлетворено, разногласия разрешены, суд обязал конкурсного управляющего ООО «Петербургский Ренессанс» ФИО4 направить распоряжение в УФК по г. Санкт-Петербургу о совершении операции по возвращению Управлению неизрасходованных авансов по государственному контракту от 01.04.2017 № К 17-01 в размере 148 093,68 руб. и по государственному контракту от 09.10.2018 № К 18-03 в размере 18 587 324,06 руб. Не согласившись с указанным определением суда первой инстанции, конкурсные кредиторы ФИО1, ФИО2, а также представитель бывших работников ООО «Петербургский Ренессанс» ФИО3 (далее – заявители) обратились в Тринадцатый арбитражный апелляционный суд с апелляционными жалобами, в которых просили определение суда первой инстанции отменить и отказать в удовлетворении требования Управления о совершении операции по возврату денежных средств до завершения расчетов с кредиторами, требования которых включены в реестр требований кредиторов Должника в составе третьей очереди. В обоснование доводов своих апелляционных жалоб заявители ссылаются на несоответствие выводов суда первой инстанции фактическим обстоятельствам дела. В настоящем судебном заседании апеллянты поддержали свои доводы, представители СИТО ФСО России и Управления федерального казначейства по Санкт - Петербургу возражали против удовлетворения апелляционных жалоб. Поскольку иные лица, надлежащим образом извещенные о времени и месте судебного заседания (информация о рассмотрении дела в суде апелляционной инстанции в порядке, предусмотренном частью 1 статьи 121 Арбитражного процессуального кодекса Российской Федерации (далее – АПК РФ), размещена на сайте суда в сети Интернет), не явились, на основании части 1 статьи 266 , части 3 статьи 156 АПК РФ жалобы рассмотрены в их отсутствие. Законность и обоснованность определения суда первой инстанции проверены в апелляционном порядке. Повторно исследовав представленные в материалы обособленного спора доказательства в порядке статьи 71 АПК РФ , обсудив доводы апелляционных жалоб и правовых позиций иных участвующих в деле лиц, апелляционный суд не усматривает оснований для переоценки выводов суда по фактическим обстоятельствам и отмены определения ввиду следующего. В соответствии со статьей 32 Федерального закона от 26.10.2002 № 127-ФЗ «О несостоятельности (банкротстве)» (далее – Закон о банкротстве и частью 1 статьи 223 АПК РФ дела о несостоятельности (банкротстве) рассматриваются арбитражным судом по правилам, предусмотренным Арбитражным процессуальным кодексом Российской Федерации, с особенностями, установленными федеральными законами, регулирующими вопросы о несостоятельности (банкротстве). Согласно пункту 1 статьи 60 Закона о банкротстве заявления и ходатайства арбитражного управляющего, в том числе о разногласиях, возникших между ним и кредиторами, а в случаях, предусмотренных настоящим Федеральным законом, между ним и должником, жалобы кредиторов на нарушение их прав и законных интересов рассматриваются в заседании арбитражного суда не позднее чем через один месяц с даты получения указанных заявлений, ходатайств и жалоб, если иное не установлено настоящим Федеральным законом. Как следует из материалов настоящего обособленного спора и установлено судом первой инстанции, Управлением Федерального казначейства по Санкт-Петербургу (далее – УФК) Обществу открыт лицевой счет, предназначенный для учета операций со средствами участников казначейского сопровождения, № 711Г4829001, на котором открыты разделы с аналитическими кодами (далее - АКР): - 17028468 -поПС№К17-01; - 18028604 - по ГК № К18-03. Платежи в размере авансов по государственным контрактам № К №17-01 и № К №18-03 подлежали казначейскому сопровождению в силу требований и особенностей казначейского сопровождения целевых средств в соответствии с нормами части 2 статьи 5 федерального закона от 19.12.2016 № 415-ФЗ «О федеральном бюджете на 2017 год и на плановый период 2018 и 2019 годов», Правил казначейского сопровождения, утвержденных постановлением Правительства Российской Федерации от 30.12.2016 № 1552 (далее - Правила № 1552) и части 2 статьи 5 федерального закона от 05.12.2017 № 362-ФЗ «О федеральном бюджете на 2018 год и на плановый период 2019 и 2020 годов» и Правил казначейского сопровождения средств в случаях, предусмотренных Федеральным законом «О федеральном бюджете на 2018 год и на плановый период 2019 и 2020 годов», утвержденных постановлением Правительства Российской Федерации от 30.12.2014 № 1722 (далее - Правила № 1722) соответственно. С учетом части 2 статьи 5 Федерального закона от 19.12.2016 № 415-ФЗ «О федеральном бюджете на 2017 год и на плановый период 2018 и 2019 годов», части 2 статьи 5 Федерального закона от 05.12.2017 № 362-ФЗ «О федеральном бюджете на 2018 год и на плановый период 2019 и 2020 годов» и Правил №1552, Правил №1722, равно как и действующего в настоящее время законодательства Российской Федерации, регулирующего порядок казначейского сопровождения целевых средств, операции с этими средствами при казначейском сопровождении осуществляются на открытых органам Федерального казначейства в учреждениях Центрального банка Российской Федерации соответствующих счетах, с отражением лишь данных о таковых на лицевых счетах, открытых в установленном порядке юридическим лицам, получающим целевые средства - участникам казначейского сопровождения. Операции, связанные с перечислением целевых средств, возможны только после проведения процедур санкционирования целевых расходов в порядке, установленном Правилами № 1552 Правилами № 1722 (применительно к 2024 году Правилами казначейского сопровождения, утвержденными постановлением Правительства Российской Федерации от 24.11.2021 № 2024 и Министерством финансов Российской Федерации (порядок санкционирования расходов при казначейском сопровождении средств в 2017 году определял приказ Министерства финансов Российской Федерации от 28.12.2016 № 244н «О порядке проведения территориальными органами Федерального казначейства санкционирования операций при казначейском сопровождении средств в валюте Российской Федерации в случаях, предусмотренных Федеральным законом «О федеральном бюджете на 2017 год и на плановый период 2018 и 2019 годов», в 2018 году - приказ Министерства финансов Российской Федерации от 08.12.2017 № 220н «Об утверждении Порядка осуществления территориальными органами Федерального казначейства санкционирования расходов, источником финансового обеспечения которых являются целевые средства, при казначейском сопровождении целевых средств в случаях, предусмотренных Федеральным законом «О федеральном бюджете на 2018 год и на плановый период 2019 и 2020 годов», в 2019 году - приказ Министерства финансов Российской Федерации от 11.12.2018 № 259н «Об утверждении Порядка осуществления территориальными органами Федерального казначейства санкционирования расходов, источником финансового обеспечения которых являются целевые средства, при казначейском сопровождении целевых средств в случаях, предусмотренных Федеральным законом «О федеральном бюджете на 2019 год и на плановый период 2020 и 2021 годов», в 2020 году - приказ Министерства финансов Российской Федерации от 10.12.2019 № 220н «Об утверждении Порядка осуществления территориальными органами Федерального казначейства санкционирования расходов, источником финансового обеспечения которых являются целевые средства, при казначейском сопровождении целевых средств в случаях, предусмотренных Федеральным законом «О федеральном бюджете на 2020 год и на плановый период 2021 и 2022 годов», в 2021 году - приказ Министерства финансов Российской Федерации от 10.12.2020 № 301н «Об утверждении Порядка осуществления территориальными органами Федерального казначейства санкционирования расходов, источником финансового обеспечения которых являются целевые средства, при казначейском сопровождении целевых средств в случаях, предусмотренных Федеральным законом «О федеральном бюджете на 2021 год и на плановый период 2022 и 2023 годов», и, соответственно, начиная с 2022 года - приказ Министерства финансов Российской Федерации от 17.12.2021 № 214н «Об утверждении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сопровождения»), и исключительно на цели, соответствующие предмету документа-основания (государственный контракт, контракт, договор, соглашение), на основании которого юридическому лицу открыт лицевой счет, в пределах суммы, необходимой для оплаты обязательств по целевым расходам, на основании документов, подтверждающих возникновение этих обязательств. То есть с учетом установленных указанными нормативными правовыми актами запретов органы Федерального казначейства не вправе принимать к исполнению платежные поручения юридического лица - участника казначейского сопровождения для перечисления целевых средств по операциям, содержание которых не соответствует предмету (целям) предоставления этих целевых средств (предмету (целям) документа-основания, на основании которого этому последнему, открыт лицевой счет), и без надлежащих ) подтверждающих расходование целевых средств документов. Списание (расход) с соответствующего АКР лицевого счета производится органом Федерального казначейства на основании представленного лицом, получающим целевые средства, распоряжения (платежного поручения), после проверки такового органом Федерального казначейства. В период с 01.08.2020 по настоящее время движение средств (операции) на лицевом счете № 711Г4829001 не осуществлялось, остатки по состоянию на 01.03.2025 по соответсвующим АКР: - 17028468 по ГК № К17-01 - 148 093,68 руб. - 18028604 по ГК№К18-03 - 18 587 324,06 руб. Как следует из материалов дела, задолженность Общества перед УКС СИТО ФСО России в размере 299 260 287, 67 руб. возникла вследствие неисполнения Обществом обязательств по ГК № К17-01 и ГК № К18-03, заключенных на выполнение ремонтно-реставрационных работ стен и башен Московского Кремля, что, в свою очередь, подтверждается вступившими в законную силу решениями Арбитражного суда г. Москвы от 21.07.2020 по делу № А40-58803/20-12-377, от 16.03.2022 по делу № А40-59602/21-52-408. Согласно пунктам 49, 52 Порядка открытия лицевых счетов территориальными органами Федерального казначейства участникам казначейского сопровождения, утвержденного приказом Федерального казначейства от 22.12.2021 № 44, лицевой счет участника казначейского сопровождения закрывается при исполнении (расторжении) государственного контракта, на основании которого был открыт лицевой счет (АКР), а при наличии остатка денежных средств на закрываемом лицевом счете клиент представляет в орган Федерального казначейства заявление, а также распоряжение о совершении казначейских платежей для перечисления остатка денежных средств исключительно по назначению. В случае отсутствия документов, подтверждающих исполнение обязательств по контракту (договору) в полном объеме, остатки целевых средств, находящиеся на лицевом счете подлежат возврату заказчику. Возврат денежных средств в адрес заказчика УКС СИТО ФСО России Обществом не осуществлялся. Денежные средства, учтенные на открытом в Управлении лицевом счете Общества, определены «целевыми» и остаются таковыми, то есть могут быть направлены исключительно на цели, соответствующие целям их предоставления. В отношении них действует особый правовой режим - иммунитет. Особенности (случаи) осуществления казначейского сопровождения целевых средств (расчетов), а также установленные методы и механизмы контроля за использованием целевых средств, в частности процедуры идентификации целевых расходов по контрактам (договорам) и порядок осуществления территориальными органами Федерального казначейства санкционирования таковых, равно как и регламентированный нормами статьи 242.6 - 1 Бюджетного кодекса Российской Федерации порядок исполнения судебных актов, предусматривающих обращение взыскания непосредственно на средства участников казначейского сопровождения, исключают возможность признания в рассматриваемой ситуации остатков денежных средств конкурсной массой Общества, что подтверждается позицией, изложенной в определении Верховного Суда Российской Федерации от 28.10.2019 № 310-ЭС19-15258, а также судебными актами апелляционной и кассационной инстанций от 20.09.2022 и от 20.12.2022 по делу № А56-30118/2020/ход.1. Таким образом, как верно указал суд первой инстанции, целевые денежные средства, учтенные на открытом Обществу лицевом счете участника казначейского сопровождения в разрезе ГК № К17-01 и ГК № К18-03, подлежат возврату УКС СИТО ФСО России. Учитывая приведенные выше обстоятельства и нормы права, апелляционный суд в данном случае не находит законных оснований для признания апелляционных жалоб обоснованными, а обжалуемый судебный акт подлежащим отмене, приведенные апеллянтами доводы признаются судебной коллегией ошибочными, как основанные на неверном толковании норм права, в связи с чем во внимание приняты быть не могут. Нарушений норм процессуального права, являющихся согласно части 4 статьи 270 АПК РФ безусловным основанием для отмены судебного акта, судом апелляционной инстанции также не установлено. Руководствуясь статьями 269 - 272 Арбитражного процессуального кодекса Российской Федерации, Тринадцатый арбитражный апелляционный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