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 и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арбитражных управляющих: Саморегулируемая межрегиональная общественная организация «Ассоциация антикризисных управляющих» (443072, &lt;...&gt; км) Определением от 23.05.2025 заявление оставлено без движения. Определением от 07.07.2025 срок оставления заявления без движения продлен. 31.07.2025 в материалы дела поступили дополнительные документы, устраняющие обстоятельства оставления заявления без движения. Определением от 08.08.2025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23222, ИНН &lt;***&gt;, адрес для направления корреспонденции: 663011, Красноярский край, р-н. Емельяновский, Минино д СНТ, Заимка – 5, д. 106)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518 941,31 руб. перед 3 кредиторами. Должник с 10.03.2022 по 30.08.2022 состоял в браке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 с 30.09.2022. Должник зарегистрирован по прописке по адресу д. Минино, Красноярский край, СНТ Заимка-5 д.106. В описи должник указывает на наличие денежных средств в сумме 40 000 руб.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457071 от 30.07.2025.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26.03.2025,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23222, ИНН &lt;***&gt;, адрес для направления корреспонденции: 663011, Красноярский край, р-н. Емельяновский, Минино д СНТ, Заимка – 5, д. 106)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с. Бабаюрт, Республики Дагестан, ИНН &lt;***&gt;, СНИЛС &lt;***&gt;, адрес регистрации Россия 663011, д.Минино, Красноярский край, СНТ Заимка-5 д.106) банкротом и ввести в отношении должника процедуру реализации имущества гражданина сроком до 27.03.2026.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с. Бабаюрт, Республики Дагестан, ИНН &lt;***&gt;, СНИЛС &lt;***&gt;, адрес регистрации Россия 663011, д.Минино, Красноярский край, СНТ Заимка-5 д.106)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Саморегулируемая межрегиональная "Ассоциация антикризисных управляющих" (подробнее) Судьи дела: Брыль О.В. (судья) (подробнее) Последние документы по делу: Решение от 3 октября 2025 г. по делу № А33-11897/2025 Резолютивная часть решения от 25 сентября 2025 г. по делу № А33-11897/2025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