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Красноярск, СНИЛС &lt;***&gt;, ИНН &lt;***&gt;, адрес регистрации Россия 660118, г.Красноярск, Красноярский край, ул. 9 Мая 37-110) банкротом и ввести в отношении должника процедуру реализации имущества гражданина сроком до 09.04.2026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АО ПКО Центр долгового управления (подробнее) Ассоциация арбитражных управляющих "Синергия" (подробнее) ГУ ФССП России по Красноярскому краю (подробнее) МЕЖРАЙОННАЯ ИНСПЕКЦИЯ ФЕДЕРАЛЬНОЙ НАЛОГОВОЙ СЛУЖБЫ №1 ПО КРАСНОЯРСКОМУ КРАЮ (подробнее) ООО ПКО Агентство Судебного Взыскания (подробнее) ООО ПКО "ТРАСТ" (подробнее) ООО ПКО ФИЛБЕРТ (подробнее) ООО ПРОФЕССИОНАЛЬНАЯ КОЛЛЕКТОРСКАЯ ОРГАНИЗАЦИЯ "РЕГИОНАЛЬНАЯ СЛУЖБА ВЗЫСКАНИЯ" (подробнее) ПАО "МТС-банк" (подробнее) Судьи дела: Мухлыгина Е.А. (судья) (подробнее) Последние документы по делу: Резолютивная часть решения от 10 октября 2025 г. по делу № А33-14751/2025 Решение от 16 октября 2025 г. по делу № А33-14751/2025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