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Заявление гражданина ФИО2 (СНИЛС: &lt;***&gt;; ИНН: &lt;***&gt;) о признании его несостоятельным (банкротом) удовлетворить.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гражданина ФИО2 (СНИЛС: &lt;***&gt;; ИНН: &lt;***&gt;; дата рождения: 21.09.2000 г.; место рождения: г. Владикавказ; адрес регистрации: Кабардино - &lt;...&gt;) несостоятельным (банкротом) и ввести в отношении него процедуру реализации имущества гражданина сроком на 6 месяцев, до 08.04.2026.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Финансовым управляющим гражданина ФИО2 утвердить арбитражного управляющего ФИО4 из числа членов Ассоциации арбитражных управляющих «Эверест» (почтовый адрес финансового управляющего: 454014, Челябинская область, г. Челябинск, Комсомольский проспект, д. 61, а/я 2658; ИНН &lt;***&gt;).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финансовому управляющему должника фиксированную сумму единовременного вознаграждения в размере 25 000 руб. за одну процедуру, применяемую в деле о банкротстве гражданина. 5.ФИО2 не позднее одного рабочего дня, следующего за днем вынесения настоящего решения, передать финансовому управляющему все имеющиеся у него банковские карты.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Управление записи актов гражданского состояния Кабардино-Балкарской Республики (360004, &lt;...&gt;) представить сведения о наличии действующего брака у должника, а также информацию о наличии или отсутствии расторгнутых браков за последние три года (сведения, содержащиеся в ФГИС ЕГР-ЗАГС) , копии актов гражданского состояния о рождении, заключении брака, расторжении брака, усыновлении (удочерении), установлении отцовства (материнства), перемене имени в отношении: ФИО2 (СНИЛС: &lt;***&gt;; ИНН: &lt;***&gt;; дата рождения: 21.09.2000 г.; место рождения: г. Владикавказ; адрес регистрации: Кабардино - &lt;...&gt;). Ответ направить в течение пяти дней со дня его получения в Арбитражный суд Кабардино-Балкарской республики по адресу: &lt;...&gt;, с сопроводительным письмом со ссылкой на номер дела №А20-4325/2025.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Управлению ФНС по КБР , МВД по КБР, Управлению Росреестра по КБР, УГИБДД МВД по КБР, Российскому Союзу Автостраховщиков, Федеральному агентству воздушного транспорта , ФКУ "Центр Государственной инспекции по маломерным судам МЧС РФ по КБР" (ГИМС), Министерству сельского хозяйства КБР, Органу местного самоуправления , Управлению Федеральной службы войск национальной гвардии РФ по КБР (Росгвардия) , Федеральной службе по интеллектуальной собственности (Роспатент), Отделению Пенсионного фонда по КБР, Центру труда, занятости и социальной защиты, Управлению федеральной службы Судебных приставов по КБР, Нотариальной палате РФ , Федеральному институту промышленной собственности по запросу финансового управляющего должника предоставить сведения о государственной регистрации записей в отношении имущества должника и ее супруга ( при наличии). Указанная информация требуется финансовому (арбитражному) управляющему в целях проверки достоверности и полноты уже представленных гражданином сведений в соответствии со статьей 213.9 Закона о банкротстве с целью предотвращения злоупотреблений. Документы предоставляются в копиях. Все предоставляемые документы должны быть надлежащим образом заверены.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Финансовому управляющему должника: - в порядке, предусмотренном статьей 28 Закона о банкротстве, опубликовать в Едином федеральном реестре сведений о банкротстве и в официальном печатном издании информацию о введении реализации имущества должника; - уведомить кредиторов, а также кредитные организации, в которых у гражданинадолжника имеются банковский счет и (или) банковский вклад, включая счета по банковским картам, и иных дебиторов должника о введении процедуры реализации имущества гражданина; - не позднее одного рабочего дня, следующего за днем получения банковских карт должника, принять меры по блокированию операций с полученными им банковскими картами по перечислению денежных средств с использованием банковских карт на основной счет должника; - в установленный пунктом 1 статьи 213.26 Закона о банкротстве срок представить для утверждения суду положение о порядке, об условиях и о сроках реализации имущества должника с указанием начальной цены продажи имущества; - после завершения расчетов с кредиторами представить в суд отчет о результатах реализации имущества гражданина с приложением копий документов, подтверждающих продажу имущества гражданина и погашение требований кредиторов, а также реестр требований кредиторов с указанием размера погашенных требований кредиторов.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подлежит немедленному исполнению и может быть обжаловано через Арбитражный суд Кабардино-Балкарской Республики в Шестнадцатый арбитражный апелляционный суд в месячный срок со дня его принятия. Настоящий судебный акт выполнен в форме электронного документа, подписанного усиленной квалифицированной электронной подписью судьи. При наличии у арбитражного суда доказательств получения лицами, участвующими в деле, настоящего определения, в том числе в случаях, предусмотренных частью 4 статьи 123 АПК РФ , все последующие судебные акты по делу, выполненные в форме электронного документа, направляются лицам, участвующим в деле, посредством их размещения на официальном сайте суда в сети «Интернет» по адресу: http://askb.arbitr.ru (http://kad.arbitr.ru). По ходатайству лиц, участвующих в деле, копии судебных актов, выполненных в форме электронного документа, на бумажном носителе могут быть направлены им в пятидневный срок со дня поступления соответствующего ходатайства заказным письмом с уведомлением о вручении или вручены им под расписку. Судья Х.Б. Газаев Суд: АС Кабардино-Балкарской Республики (подробнее) Иные лица: Ассоциация арбитражных управляющих "Эверест" (подробнее) ПАО Сбербанк (подробнее) Управление записи ктов гражданского состония КБР (подробнее) УФНС по КБР (подробнее) УФРС по КБР (подробнее) Судьи дела: Газаев Х.Б. (судья) (подробнее) Последние документы по делу: Резолютивная часть решения от 7 октября 2025 г. по делу № А20-4325/2025 Решение от 10 октября 2025 г. по делу № А20-4325/2025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