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рождения: гор. Ташкент Узбекистан; ИНН: &lt;***&gt; СНИЛС: &lt;***&gt;; зарегистрированный по адресу: 192007, &lt;...&gt;)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гражданина арбитражного управляющего ФИО2, (номер в реестре арбитражных управляющих, являющихся членами саморегулируемой организации арбитражных управляющих № 23617, ИНН &lt;***&gt;, адрес: 610005, &lt;...&gt;). Установить вознаграждение финансовому управляющему должника в размере 25 000,00 рублей единовременно. С даты вынесения настоящего решения наступают последствия, установленные главой 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-осуществлять свои полномочия в соответствии с требованиями Федерального закона «О несостоятельности (банкротстве)». -в установленный законом срок представить доказательства публикации сведений о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банкротстве, а также доказательства направления по почте в адрес всех известных кредиторов гражданина уведомления о введении процедуры реализации имущества гражданина, не позднее чем в течение пятнадцати дней с даты вынесения арбитражным судом настоящего решения. -в течение одного месяца с даты окончания проведения описи и оценки имущества должника представить в арбитражный суд положение о порядке, об условиях и о сроках реализации имущества должника с указанием начальной цены продажи имущества. -до истечения срока реализации имущества должника представить арбитражному суду за 5 дней до судебного заседания отчет о проделанной работе, сведения о финансовом состоянии должника, а также документальные доказательства, свидетельствующие о работе в рамках процедуры реализации имущества должника, в соответствии с требованиями Федерального закона «О несостоятельности (банкротстве)» и Постановления Правительства РФ от 22 мая 2003 года №299 «Об утверждении общих правил подготовки отчетов (заключений) арбитражного управляющего», в том числе сведения и документы об оценке имущества, реализации либо о его розыске, невозможности установить его местонахождение и т.д.; -представить в арбитражный суд отчет о своей деятельности с подтверждающими документами в срок до 05.02.2026. Разъяснить участникам дела, что в соответствии с изменениями, внесенными в Федеральный закон «О несостоятельности (банкротстве)» 29.05.2024 г.,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по вопросам миграции МВД России сведения о паспортных данных и адресе регистрации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Союз Автостраховщиков сведения о заключенных договорах страхования гражданской ответственности владельцев транспортных средств;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Болотова Л.Д. Суд: АС Санкт-Петербурга и Ленинградской обл. (подробнее) Иные лица: МИФНС №27 по Санкт-Петербургу (подробнее) ПА "Сбербанк России" (подробнее) Союз "Саморегулируемая организация "Гильдия арбитражных управляющих" (подробнее) Судьи дела: Болотова Л.Д.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