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с. Гегамаван Севанского р-на Армения, ИНН &lt;***&gt;, СНИЛС &lt;***&gt;, адрес регистрации Россия 660041, г.Красноярск, Красноярский край, ул. Курчатова д. 6, общ. 140) банкротом и ввести в отношении должника процедуру реализации имущества гражданина сроком до 01.04.2026.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с. Гегамаван Севанского р-на Армения, ИНН &lt;***&gt;, СНИЛС &lt;***&gt;, адрес регистрации Россия 660041, г.Красноярск, Красноярский край, ул. Курчатова д. 6, общ. 140)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МАРТИРОСЯН ОГАНЕС МНАЦАКАНОВИЧ (подробнее) МЕЖРАЙОННАЯ ИНСПЕКЦИЯ ФЕДЕРАЛЬНОЙ НАЛОГОВОЙ СЛУЖБЫ №1 ПО КРАСНОЯРСКОМУ КРАЮ (подробнее) МУ МВД России "Красноярское" (подробнее) ПАО Сбербанк России (подробнее) ПАО "СОВКОМБАНК" (подробнее) СРО СО "ГАУ" (подробнее) Судьи дела: Брыль О.В. (судья) (подробнее) Последние документы по делу: Резолютивная часть решения от 2 октября 2025 г. по делу № А33-22744/2025 Решение от 10 октября 2025 г. по делу № А33-22744/2025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