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(дата рождения: 22.08.2001, место рождения: г. Киров, ИНН &lt;***&gt;, СНИЛС &lt;***&gt;, адрес: Кировская обл., г. Киров) несостоятельной (банкротом) и ввести в отношении нее процедуру реализации имущества гражданина сроком на 6 (шесть) месяцев – до 18.03.2026.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ФИО1 (дата рождения: 22.08.2001, место рождения: г. Киров, ИНН &lt;***&gt;, СНИЛС &lt;***&gt;, адрес: Кировская обл., г. Киров) ФИО2 (ИНН &lt;***&gt;, регистрационный номер в сводном государственном реестре арбитражных управляющих - 23767, адрес для направления корреспонденции арбитражному управляющему: 454128, &lt;...&gt;, а/я 10757), члена Ассоциации арбитражных управляющих «Эверест».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 в срок до 18 марта 2026 года представить в суд и направить лицам, участвующим в деле, отчет о результатах процедуры банкротства с приложением подтверждающих документов; сведения о направленных в адрес финансового управляющего в соответствии с пунктом 7 части 1 статьи 47 Федерального закона от 02.10.2007 № 229-ФЗ «Об исполнительном производстве» исполнительных документах, доказательства уведомления взыскателей по исполнительным производствам о получении соответствующих исполнительных документов и о необходимости заявления требований в рамках дела о банкротстве должника (пункт 15 постановления Пленума ВАС РФ от 23.07.2009 № 59 «О некоторых вопросах практики применения Федерального закона «Об исполнительном производстве»).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деле, что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(пункт 2 статьи 213.24 Федерального закона «О несостоятельности (банкротстве)»). Автоматическое продление срока реализации имущества гражданина (без принятия арбитражным судом отдельного судебного акта о продлении срока) не препятствует рассмотрению арбитражным судом вопроса о завершении указанной процедуры в случае проведения всех мероприятий реализации имущества гражданина. Судебное заседание по рассмотрению вопроса о завершении реализации имущества гражданина будет назначено арбитражным судом после поступления в суд от финансового управляющего соответствующего ходатайства с отчетом о результатах реализации имущества гражданина, с приложением копий документов, предусмотренных статьей 213.28 Федерального закона «О несостоятельности (банкротстве)». Арбитражный суд вправе по своей инициативе назначить судебное заседание по рассмотрению вопроса о завершении реализации имущества гражданина. Полномочия финансового управляющего действуют до вынесения определения о завершении процедуры банкротства в отношении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признания гражданина банкротом наступают последствия, предусмотренные статьей 213.25 Федерального закона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частью 5 статьи 3 , частью 7 статьи 66 Арбитражного процессуального кодекса Российской Федерации -обязать органы государственной власти (их территориальные органы) - Росреестр, Госавтоинспекцию, Гостехнадзор, Росгвардию, ГИМС МЧС России, Федеральную службу по интеллектуальной собственности, Федеральное агентство воздушного транспорта предоставить сведения (документы), касающиеся имущества должника, имущества его супруга, бывшего супруга (учтенного, зарегистрированного в период брака); -обязать органы МВД России предоставить персональные данные в отношении должника, супруга (бывшего супруга) должника; -обязать органы ЗАГС предоставить сведения о государственной регистрации актов гражданского состояния в отношении должника (о рождении, заключении/расторжении брака, перемене имени, рождении детей, установлении отцовства в отношении детей), в отношении супруга (бывшего супруга) должника (о рождении, о смерти); -обязать органы ФНС России предоставить сведения о доходах, об объектах налогообложения, об открытых в кредитных организациях счетах и вкладах (депозитах) должника, о регистрации должника в качестве индивидуального предпринимателя и руководителя общества, о регистрации должника в качестве учредителя (участника) общества; сведения об объектах налогообложения его супруга, бывшего супруга (учтенных за период брака), о регистрации супруга (бывшего супруга) в качестве учредителя (участника) общества (в период брака); -обязать органы Социального фонда России предоставить сведения о состоянии индивидуального лицевого счета должника в системе обязательного пенсионного страхования. Указанные сведения (документы) предоставлять по запросу финансового управляющего должника (ему на руки или в арбитражный суд). В силу пункта 9 статьи 213.9 Федерального закона от 26.10.2002 № 127-ФЗ «О несостоятельности (банкротстве)» незаконное воспрепятствование деятельности финансового управляющего, в том числе уклонение или отказ от предоставления финансовому управляющему сведений в случаях, предусмотренных настоящим Федеральным законом, передачи финансовому управляющему документов, необходимых для исполнения возложенных на него обязанностей, влечет за собой ответственность в соответствии с законодательством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Код доступа к оригиналам судебных актов, подписанных электронной подписью судьи, размещенных в «Картотеке арбитражных дел», содержится в нижнем колонтитуле на первой странице судебного акта. Для реализации ограниченного доступа к оригиналу судебного акта необходима регистрация на портале государственных услуг (получение учетной записи ЕСИА). Лицам, участвующим в деле разъясняется, что в соответствии с частью 1 статьи 122 , частью 1 статьи 177 , частью 1 статьи 186 Арбитражного процессуального кодекса Российской Федерации последующие судебные акты по делу, в том числе финальные, на бумажном носителе участникам арбитражного процесса не направляются, а предоставляются в форме электронного документа, подписанного электронной цифровой подписью судьи, посредством размещения этих судебных актов в информационно-телекоммуникационной сети «Интернет» (информационная система «Картотека арбитражных дел») в режиме ограниченного доступа по указанному в настоящем судебном акте коду. По ходатайству лиц, участвующих в деле, копии судебных актов на бумажном носителе могут быть вручены им под расписку или направлены заказным письмом с уведомлением о вручении в пятидневный срок со дня поступления соответствующего ходатайства в арбитражный суд. Лица, участвующие в деле, могут подать документы в арбитражный суд нарочно, почтой либо в электронном виде через систему подачи документов «Мой Арбитр» в соответствии с Порядком подачи в арбитражные суды Российской Федерации документов в электронном виде, в том числе в форме электронного документа, утвержденным приказом Судебного департамента при Верховном Суде Российской Федерации от 28.12.2016 № 252. Сервис подачи документов в электронном виде доступен по адресу: http://my.arbitr.ru или по ссылке «Подать документ» на сайте Арбитражного суда Кировской области. Лица, участвующие в деле, извещаются о возможности получения информации о движении дела на официальном сайте Арбитражного суда Кировской области в сети Интернет по следующему веб-адресу: http://kirov.arbitr.ru, по телефону справочной службы: &lt;***&gt;.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подлежит немедленному исполнению и может быть обжаловано во Второй арбитражный апелляционный суд в течение месяца со дня его принятия. Апелляционная жалоба подается через Арбитражный суд Кировской области. Судья Л.А. Харюшина Суд: АС Кировской области (подробнее) Иные лица: Ассоциация арбитражных управляющих "Эверест" (подробнее) Главное управление Федеральной службы судебных приставов по Кировской области (подробнее) Управление Росреестра по Кировской области (подробнее) УФНС России по Кировской области (подробнее) Судьи дела: Харюшина Л.А. (судья) (подробнее) Последние документы по делу: Решение от 11 октября 2025 г. по делу № А28-7149/2025 Резолютивная часть решения от 17 сентября 2025 г. по делу № А28-7149/2025 Показать все документы по этому делу Судебная практика по: Злоупотребление правом Судебная практика по применению нормы ст. 10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