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06.04.1956, место рождения: гор. Йошкар-Ола, ИНН &lt;***&gt;, СНИЛС &lt;***&gt;, адрес: Кировская обл., Яранский р-н, г. Яранск) несостоятельным (банкротом) и ввести в отношении него процедуру реализации имущества гражданина сроком на 6 (шесть) месяцев – до 16.03.2026.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(дата рождения: 06.04.1956, место рождения: гор. Йошкар-Ола, ИНН &lt;***&gt;, СНИЛС &lt;***&gt;, адрес: Кировская обл., Яранский р-н, г. Яранск) ФИО3 (ИНН &lt;***&gt;, регистрационный номер в сводном государственном реестре арбитражных управляющих - 23767, адрес для направления корреспонденции арбитражному управляющему: 454128, &lt;...&gt;, а/я 10757), члена Ассоциации арбитражных управляющих «Эверест».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16 марта 2026 года представить в суд и направить лицам, участвующим в деле, отчет о результатах процедуры банкротства с приложением подтверждающих документов; сведения о направленных в адрес финансового управляющего в соответствии с пунктом 7 части 1 статьи 47 Федерального закона от 02.10.2007 № 229-ФЗ «Об исполнительном производстве» исполнительных документах,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(пункт 15 постановления Пленума ВАС РФ от 23.07.2009 № 59 «О некоторых вопросах практики применения Федерального закона «Об исполнительном производстве»).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 Автоматическое продление срока реализации имущества гражданина (без принятия арбитражным судом отдельного судебного акта о продлении срока)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гражданина.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гражданина, с приложением копий документов, предусмотренных статьей 213.28 Федерального закона «О несостоятельности (банкротстве)». Арбитражный суд вправе по своей инициативе назначить судебное заседание по рассмотрению вопроса о завершении реализации имущества гражданина. Полномочия финансового управляющего действуют до вынесения определения о завершении процедуры банкротства в отношении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5 статьи 3 , частью 7 статьи 66 Арбитражного процессуального кодекса Российской Федерации -обязать органы государственной власти (их территориальные органы) - Росреестр,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супруга, бывшего супруга (учтенного, зарегистрированного в период брака); -обязать органы МВД России предоставить персональные данные в отношении должника, супруга (бывшего супруга) должника; -обязать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в отношении супруга (бывшего супруга) должника (о рождении, о смерти); -обязать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супруга, бывшего супруга (учтенных за период брака), о регистрации супруга (бывшего супруга) в качестве учредителя (участника) общества (в период брака); -обязать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судебного акта.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Арбитражного процессуального кодекса Российской Федерации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судебном акте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Лица, участвующие в деле, могут подать документы в арбитражный суд нарочно, почтой либо в электронном виде через систему подачи документов «Мой Арбитр» в соответствии с Порядком подачи в арбитражные суды Российской Федерации документов в электронном виде, в том числе в форме электронного документа, утвержденным приказом Судебного департамента при Верховном Суде Российской Федерации от 28.12.2016 № 252. Сервис подачи документов в электронном виде доступен по адресу: http://my.arbitr.ru или по ссылке «Подать документ» на сайте Арбитражного суда Кировской области. Лица, участвующие в деле,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веб-адресу: http://kirov.arbitr.ru, по телефону справочной службы: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Л.А. Харюшина Суд: АС Кировской области (подробнее) Иные лица: Ассоциация арбитражных управляющих "Эверест" (подробнее) Главное управление Федеральной службы судебных приставов по Кировской области (подробнее) УМВД России по Кировской области (подробнее) Управление Росреестра по Кировской области (подробнее) Судьи дела: Харюшина Л.А. (судья) (подробнее) Последние документы по делу: Резолютивная часть решения от 14 сентября 2025 г. по делу № А28-8150/2025 Решение от 11 октября 2025 г. по делу № А28-8150/2025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