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федеральное государственное бюджетное образовательное учреждение высшего образования «Санкт-Петербургский Государственный Университет» (ИНН: &lt;***&gt;, ОГРН &lt;***&gt;) исполнить обязательства по сохранению объекта культурного наследия регионального значения «Дом, где в 1934-1941 гг. работал геоботаник, академик ФИО2», расположенного по адресу: &lt;...&gt; зд. 3, стр.1 в порядке, установленном статьей 45 Федерального закона от 25 июня 2002 года № 73-ФЗ «Об объектах культурного наследия (памятниках истории и культуры) народов Российской Федерации» в натуре, а именно: - в течение 12 (двенадцати месяцев) со дня вступления в законную силу решения суда по настоящему делу организовать проведение работ по сохранению объекта культурного наследия регионального значения «Дом, где в 1934-1941 гг. работал геоботаник, академик ФИО2», включающие в себя полное закрытие контура здания Объекта от воздействия атмосферных явлений, а именно произвести установку оконных блоков с остеклением; установку всех уличных дверей, в том числе террасных и балконных; провести заполнение (закрытие) площадки террасы. - в течение 36 (тридцати шести) месяцев со дня вступления в законную силу решения суда по настоящему делу организовать проведение работ по сохранению объекта культурного наследия регионального значения «Дом, где в 1934-1941 гг. работал геоботаник, академик ФИО2, в соответствии с проектной документацией в окончательном виде;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и взыскать судебную неустойку в порядке ст. 308.3 ГК РФ с федерального государственного бюджетного образовательного учреждения высшего образования «Санкт-Петербургский Государственный Университет» (ИНН: &lt;***&gt;, ОГРН &lt;***&gt;) в пользу управления государственной охраны объектов культурного наследия Белгородской области (ИНН: &lt;***&gt;, ОГРН: &lt;***&gt;) в размере 50 000 (пятьдесят тысяч) рублей за каждый месяц просрочки исполнения каждого пункта решения суда по настоящему делу в части организации проведения в установленном порядке работ по сохранению объекта культурного наследия регионального значения «Дом, где в 1934-1941 гг. работал геоботаник, академик ФИО2», расположенного по адресу: &lt;...&gt; зд. 3, стр. 1. В соответствии с частью 1 статьи 49 Арбитражного процессуального кодекса Российской Федерации (далее – АПК РФ)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Рассмотрев ходатайство истца, суд полагает, что оно подлежит удовлетворению, уточенные требования приняты судом к рассмотрению. В судебном заседании представитель Университета против удовлетворения заявления возражал. Суд в соответствии с частью 4 статьи 137 АПК РФ завершил предварительное судебное заседание, открыл судебное заседание в первой инстанции и рассмотрел спор по существу. Решением Исполнительного Комитета Белгородского областного совета народных депутатов 28 августа 1986 года № 368 принят на государственную охрану объект культурного наследия регионального значения «Дом, где в 1934-1941 гг. работал геоботаник, академик ФИО2», расположенный по адресу: &lt;...&gt; зд. 3, стр.1 (далее - Объект). Приказом Министерства культуры Российской Федерации 25 мая 2015 года № 287-р Объект зарегистрирован в едином государственном реестре объектов культурного наследия (памятников истории и культурны) народов Российской Федерации и ему присвоен регистрационный номер 31151247130005. Приказом управления государственной охраны объектов культурного наследия Белгородской области (далее - Управление) 28 апреля 2021 года № 22-24/86 утвержден предмет охраны Объекта. Предметом охраны памятника является: «местоположение объекта, расположенного на территории заповедника «Лес на Ворскле». Объёмно-планировочная и объёмно-пространственная композиция двухэтажного с мезонином деревянного здания, прямоугольного в плане 1-го этажа и «Т»-образного в плане 2-го этажа, с 2 балконами на южном фасаде, высотные отметки по завершениям стен, габариты и конфигурация крыши; количество, расположение и форма оконных и дверных проёмов. Высотные и силуэтные характеристики здания. Композиционное решение и архитектурно-художественное оформление фасадов: балкон небольшого выноса на 2-м этаже южного фасада на ширину мезонина, с 4-мя круглыми в плане деревянными колоннами с капителями и деревянным ограждением; балкон в уровне чердака на южном фасаде с деревянным ограждением и полукруглым обрамлением в уровне навеса; большая открытая терраса с лестницей и простым деревянным ограждением на 1-м этаже южного фасада; рамочное обрамление оконных проёмов 2-го этажа с простым деревянным сандриком над ним; крыльцо главного входа северного фасада с двухскатным завершением и деревянным ограждением. Печи в интерьерах здания. Материал и характер отделки фасадных поверхностей (деревянный сруб, кирпич, окраска по кирпичной кладке). Пространственно-планировочная структура интерьеров здания в пределах капитальных стен и перекрытий». Согласно выписке из реестра федерального имущества от 2 марта 2016 года № 103/1 объект незавершенного строительства «Жилой дом», расположенный по адресу &lt;...&gt; зд. 3, стр.1, общей площадью 227.3 кв.м. находится в пользовании на праве оперативного управления у федерального государственного бюджетного образовательного учреждения высшего образования «Санкт-Петербургский Государственный Университет». С соответствии со свидетельством о государственной регистрации права Управления Федеральной службы государственной регистрации кадастра и картографии по Белгородской области от 14 июня 2013 года, Университету на праве оперативного управления владеет объектом права: «Жилой дом», общей площадью 227.3 кв.м., расположенным по адресу &lt;...&gt; зд. 3, стр.1. Согласно выписке из Единого государственного реестра недвижимости об основных характеристиках и зарегистрированных правах на объект недвижимости от 4 марта 2025 года здание с кадастровым номером 31:14:0604072:120, расположенное по адресу &lt;...&gt; зд. 3, стр.1, с 7 июня 2013 года является собственностью Российской Федерации и с 14 июня 2013 года - закреплено на праве оперативного управления за Университетом. На основании распоряжения Правительства Белгородской области от 26 октября 2015 года № 548-рп «О создании управления государственной охраны объектов культурного наследия Белгородской области» с 1 января 2016 года полномочия в области сохранения, использования, популяризации и государственной охраны объектов культурного наследия, расположенных на территории Белгородской области, осуществляет управление государственной охраны объектов культурного наследия Белгородской области (далее - Управление). В соответствии с Положением об Управлении, утвержденным постановлением Правительства Белгородской области от 14 декабря 2015 года № 453-пп, Управление является органом исполнительной власти, осуществляющим полномочия по региональному государственному контролю (надзору)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Представители МКУ «Управление культуры администрации Борисовского района» и Университета 22 мая 2012 года составили акт технического состояния Объекта, согласно которому Объект находится в неудовлетворительном состоянии, нуждается в проведении работ по сохранению и может быть использован Учебно-научной базой «Дубрава» Университета с соблюдением законодательства в области охраны объектов культурного наследия. Управление культуры Белгородской области и Университет 5 июля 2012 года заключили Обязательство о сохранении Объекта № 3-4/И(з). В соответствии с п. 1.1 Обязательства, Пользователь обязуется обеспечить сохранность Объекта и не причинять ущерб Объекту. Организовывать, финансировать и (или) выполнять работы по сохранению Объекта, в том числе консервацию, реставрацию, ремонт, приспособление Объекта для современного использования (п 2.1.3 Обязательства). Осуществлять расходы по содержанию Объекта и поддерживать его в надлежащем техническом, санитарном и противопожарном состоянии. Поддерживать территорию Объекта в благоустроенном состоянии (п.2.1.8 Обязательства). Сотрудники Управления 17 февраля 2016 года провели осмотр Объекта, по результатам которого составлен акт № 20, согласно акту общее состояние Объекта неудовлетворительное. Приказом Управления 19 февраля 2016 года № 20 «Об утверждении охранного обязательства собственника или иного законного владельца объекта культурного наследия», на вышеназванный объект утверждено охранное обязательство. В период с 18 по 24 июня 2019 года Управление провело проверку соблюдения обязательных требований к сохранению, содержанию и использованию Объекта в рамках государственного надзора в области охраны объектов культурного наследия в отношении СПбГУ как владельца Объекта (далее - Проверка). В ходе проверки 21 июня 2019 года составлен акт технического состояния Объекта № АТС-104, которым зафиксировано, что общее состояние Объекта неудовлетворительное: цоколь кирпичный, окрашен, зафиксированы трещины, намокания, отслоения поверхностного слоя, отмостка бетонная, зафиксированы обширные трещины и утрата. Стены наружные: 1-ий этаж кирпичные, 2-й деревянные, облицованы кирпичом, окрашены, наблюдаются трещины, следы намокания, отслоение и локальная утрата отделочного слоя, выветривание растворных швов. Конструкция крыши деревянная, кровля шиферная, водосток не организован. Перекрытия (междуэтажные, чердачные, сводчатые, плоские): деревянные, наблюдаются трещины, частичное обрушение, биопоражения. Полы деревянные, зафиксировано значительное рассыхание, прогнивание древесины, локальная утрата покрытия. Стены внутренние: 1 этаж кирпичные, 2-й этаж деревянные, зафиксированы трещины, биопаражения, обрушение штукатурного слоя; дверные, оконные проемы, их заполнение, деревянная лестница, балконы, крыльца, входы в неудовлетворительном состоянии. По результатам проверки составлен акт от 24 июня 2019 года № 5, в котором зафиксировано, что Объект находится в неудовлетворительном состоянии. Бездействие СПбГУ - законного владельца здания, в лице должностного лица - заместителя заведующего учебно-научной базой отдела техничской эксплуатации Управления по эксплуатации баз СПбГУ ФИО3 повлекло нарушение физической сохранности объекта, и угрозу его утраты, а также угрозу жизни и здоровью граждан. По результатам проверки: - в отношении должностного лица ФИО3 9 июля 2019 года составлен протокол об административном правонарушении, предусмотренном ч.1 ст. 7.13 КоАП РФ. Постановлением Борисовского районного суда от 5 августа 2019 года ФИО3 назначено наказание в виде административного штрафа. В отношении Университета 24 июня 2019 года Управление выдало предписание об устранении выявленных нарушений № 22-24/68 (далее - Предписание), которым предписывалось обеспечить проведение комплекса мероприятий по государственной охране и сохранению Объекта,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Внести ограничения (обременения) имущественных прав на объект культурного наследия, предусмотренные действующим законодательством об объектах культурного наследия в ЕГРН, в срок до 1 октября 2019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Провести полное инженерное обследование всех несущих и ограждающих конструкций здания, в срок до 30 апреля 2020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Разработать научно-проектную документацию на проведение работ по сохранению Объекта с учетом заключения и рекомендаций по обследованию здания, в срок до 1 декабря 2020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Провести работы по сохранению Объекта в соответствии с действующим законодательством, в срок до 1 декабря 2021 года. Первые три пункта предписания Университет исполнил. На основании ходатайств Университета о продлении срока исполнения пункты 2, 3, 4 Предписания неоднократно продлевались. В частности, в период с 2020 по 2025 годы Управление рассмотрело обращения Университета о продлении срока исполнения пунктов 2, 3, 4 Предписания. Учитывая доводы, изложенные в обращениях Университета, Управление неоднократно продлевало сроки исполнения вышеуказанных пунктов. Пункт 4 Предписания продлен до 1 марта 2025 года, однако до настоящего времени не исполнен. Как указало Управление, в настоящее время общее состояние объекта - требуется проведение ремонтно-реставрационных работ. В распоряжении Управления имеется разработанная проектная документация по сохранению Оъекта, выполненная организацией ООО «Юникрон», имеющей лицензию на осуществление деятельности по сохранению объекта культурного наследия (памятников истории и культуры) № МКРФ 05214 от 26 декабря 2018 года, выданную Министерством культуры Российской Федерации. Проектные работы выполнялись на основании Разрешения на проведение работ по сохранению объекта культурного наследия (памятников истории и культуры) народов Российской Федерации от 24 ноября 2020 года № 38/19 (разработка научно-проектной документации по сохранению объектов культурного наследия), выданного Управлением. Данная проектная документация получила положительное заключение государственной историко-культурной экспертизы (дата окончания проведения экспертизы 29 апреля 2021 года) и согласована 27 мая 2021 года Управлением. Между Университетом и ООО «Петербург проект Реставрация» 10 декабря 2021 года заключен контракт № 32/21/КОЭ/44/ПМП на сохранение объекта культурного наследия: выполнение работ по реставрации и приспособлению под современное использование Объекта. ООО «Петербург проект Реставрация» 30 марта 2022 года получило разрешение № 30-38/5 на проведение работ по сохранению Объекта, выданное Управлением. В рамках данного разрешения, в апреле 2022 года ООО «Петербург проект Реставрация» на Объекте произведен демонтаж кровли, кирпичной кладки сруба, перекрытий и окон, произведены подготовительные работы для ремонтно-реставрационных работ кровли и сруба. 2 августа 2022 года между СПбГУ и ООО «Петербург проект Реставрация» расторгнут контракт по причине отсутствия финансирования. Между Университетом и ООО «Реставрационный метод» 26 июня 2023 года заключен договор № ЕД-127657 на сохранение объекта культурного наследия: выполнение части работ по сохранению Объекта. Приложением к данному договору явилось техническое задание, включающее в себя перечень ремонтно-реставрационных работ по сохранению Объекта. В период с августа 2023 года по 1 марта 2025 года на основании разрешений на проведение работ по сохранению Объекта, ООО «Реставрационный метод» выполнены часть работ по сохранению Объекта, а именно проведены наружные и внутренние реставрационные работы по несущим конструкциям здания в соответствии с ведомостью объемов работ. На последнем этапе работ ООО «Реставрационный метод» выполнено следующее: частично зашит контур здания Объекта от воздействия атмосферных явлений; в помещениях произведена частичная укладка чистового пола; установлены две водосточные трубы. Однако Объекту требуется незамедлительное дальнейшее проведение работ по сохранению, поскольку временное закрытие контура здания Объекта не обеспечивает сохранность проведенных внутренних работ (укладка чистового пола) и может привести к ухудшению состояния Объекта, а также к необходимости повторного проведения работ во внутренних помещениях Объекта. Обращаясь с иском в суд, Управление указало, что Университет, владея объектом культурного наследия регионального значения «Дом, где в 1934-1941 гг. работал геоботаник, академик ФИО2» на праве оперативного управления, принял обязательство по обеспечению сохранности данного объекта культурного наследия; охранным обязательством на собственника возложены обязанности проведения работ, направленных на обеспечение сохранности объекта культурного наследия и сохранения предмета охраны объекта культурного наследия в соответствии с Федеральным законом № 73-ФЗ; однако ответчик не соблюдает требования Федерального закона № 73-ФЗ по сохранению Объекта. Исследовав материалы дела, оценив представленные доказательства и доводы сторон в соответствии с положениями статьи 71 АПК РФ , суд полагает, что иск подлежит удовлетворению по следующим основаниям. В соответствии с пунктом 13 статьи 18, пунктом 1 статьи 33 Федерального закона от 25.06.2002 № 73-ФЗ «Об объектах культурного наследия (памятниках истории и культуры) народов Российской Федерации» (далее - Закон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 Согласно подпункту 6 пункта 2 статьи 18 Закона 73-ФЗ предметом охраны объекта культурного наследия является описание его особенностей объекта, определяющих историко-культурную ценность объекта культурного наследия и подлежащих обязательному сохранению. В силу пункта 1 статьи 33 Закона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 На основании пункта 1 статьи 40 Закона № 73-ФЗ сохранение объекта культурного наследия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 Согласно пункту 1 статьи 45 Закона № 73-ФЗ работы по сохранению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проектной документации на проведение работ по сохранению объекта культурного наследия, согласованной соответствующим органом охраны объектов культурного наследия,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На основании пункта 11 статьи 47.6 Закона 73-ФЗ охранное обязательство подлежит выполнению физическим или юридическим лицом, которому объект культурного наследия,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 В соответствии с подпунктами 1,3 пункта 3 статьи 47.2, подпунктов 1-2, пункта 1 статьи 47.3 Закона 73-ФЗ лицо, у которого объект культурного наследия находится в собственности обязано: - обеспечивать финансирование и организацию проведения работ по сохранению объекта культурного наследия и его предмета охраны, в соответствии с порядком, установленным статьей 45 Закона 73-ФЗ; - при содержании и использовании объекта культурного наследия обязан осуществлять расходы на его содержание и поддержание в надлежащем техническом, санитарном и противопожарном состоянии; - не проводить работы, изменяющие предмет охраны, либо ухудшающие условия, необходимые для сохранности объекта культурного наследия. В соответствии с указанным Федеральным законом Университет, как владелец спорного Объекта, обязан осуществлять мероприятия по сохранению объекта культурного наследия. В связи с этим требования Управления об обязании Университета исполнить обязательства по сохранению объекта культурного наследия регионального значения, подлежат удовлетворению. Кроме того, Управление заявило требование о присуждении судебной неустойки и установлении ее в размере 50 000 руб. в месяц в случае неисполнения решения суда. В соответствии со статьей 16 АПК РФ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Согласно статье 308.3 Гражданского кодекса Российской Федерации (далее -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В пункте 28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 на основании пункта 1 статьи 308.3 Кодекса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Кодекса), судом могут быть присуждены денежные средства на случай неисполнения соответствующего судебного акта в пользу кредитора-взыскателя. Согласно разъяснениям, содержащимся в пункте 31 указанного постановления,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Удовлетворяя требования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(пункт 32 постановления).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 основании изложенного суд полагает необходимым присудить в пользу истца денежные средства в размере 5000 руб. в месяц до фактического исполнения решения суда, в остальной части заявление о взыскании судебной неустойки удовлетворению не полежит.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обязать Федеральное государственное бюджетное образовательное учреждение высшего образования «Санкт-Петербургский Государственный Университет» (ИНН: &lt;***&gt;, ОГРН &lt;***&gt;) исполнить обязательства по сохранению объекта культурного наследия регионального значения «Дом, где в 1934-1941 гг. работал геоботаник, академик ФИО2», расположенного по адресу: &lt;...&gt; зд. 3, стр.1 в порядке, установленном статьей 45 Федерального закона от 25 июня 2002 года № 73-ФЗ «Об объектах культурного наследия (памятниках истории и культуры) народов Российской Федерации» в натуре, а именно: - в течение 12 (двенадцати месяцев) со дня вступления в законную силу решения суда по настоящему делу организовать проведение работ по сохранению объекта культурного наследия регионального значения «Дом, где в 1934-1941 гг. работал геоботаник, академик ФИО2», включающие в себя полное закрытие контура здания Объекта от воздействия атмосферных явлений, а именно произвести установку оконных блоков с остеклением; установку всех уличных дверей, в том числе террасных и балконных; провести заполнение (закрытие) площадки террасы. - в течение 36 (тридцати шести) месяцев со дня вступления в законную силу решения суда по настоящему делу организовать проведение работ по сохранению объекта культурного наследия регионального значения «Дом, где в 1934-1941 гг. работал геоботаник, академик ФИО2, в соответствии с проектной документацией в окончательном виде. Установить размер денежных средств, подлежащих взысканию с Федерального государственного бюджетного образовательного учреждения высшего образования «Санкт-Петербургский Государственный Университет» (ИНН: &lt;***&gt;, ОГРН &lt;***&gt;) в пользу Управления государственной охраны объектов культурного наследия Белгородской области, как 5000 рублей в месяц до месяца фактического исполнения решения суда, в случае неисполнения решения суда в установленный в нем срок. Решение может быть обжаловано в Тринадцатый арбитражный апелляционный суд в течение месяца со дня его принятия. Судья Парнюк Н.В. Суд: АС Санкт-Петербурга и Ленинградской обл. (подробнее) Истцы: УПРАВЛЕНИЕ ГОСУДАРСТВЕННОЙ ОХРАНЫ ОБЪЕКТОВ КУЛЬТУРНОГО НАСЛЕДИЯ БЕЛГОРОДСКОЙ ОБЛАСТИ (подробнее) Ответчики: Федеральное государственное бюджетное образовательное учреждение высшего образования "Санкт-Петербургский государственный университет" (подробнее) Судьи дела: Парнюк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