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Заявление гражданина ФИО2 (СНИЛС: &lt;***&gt;; ИНН: &lt;***&gt;) о признании его несостоятельным (банкротом) удовлетворить.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гражданина ФИО2 (СНИЛС: &lt;***&gt;; ИНН: &lt;***&gt;; дата рождения: 14.09.1982 г.; место рождения: с. Алтуд, адрес регистрации: Кабардино - &lt;...&gt;) несостоятельным (банкротом) и ввести в отношении него процедуру реализации имущества гражданина сроком на 6 месяцев, до 14.04.2026.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Финансовым управляющим гражданина ФИО2 утвердить арбитражного управляющего ФИО6 из числа членов Ассоциации арбитражных управляющих «Эверест» (регистрационный номер в реестре арбитражных управляющих: №23765; почтовый адрес финансового управляющего: 454014, Челябинская область, г. Челябинск, пр-т. Комсомольский, дом № 61, а/я 2658; ИНН: &lt;***&gt;; СНИЛС: &lt;***&gt;).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финансовому управляющему должника фиксированную сумму единовременного вознаграждения в размере 25 000 руб. за одну процедуру, применяемую в деле о банкротстве гражданина. 5.ФИО2 не позднее одного рабочего дня, следующего за днем вынесения настоящего решения, передать финансовому управляющему все имеющиеся у него банковские карты.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Привлечь к участию в настоящем деле Отдел опеки и попечительства Прохладненского муниципального района (КБР, &lt;...&gt;).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Управление записи актов гражданского состояния Кабардино-Балкарской Республики (360004, &lt;...&gt;) представить сведения о наличии действующего брака у должника, а также информацию о наличии или отсутствии расторгнутых браков за последние три года (сведения, содержащиеся в ФГИС ЕГР-ЗАГС) , копии актов гражданского состояния о рождении, заключении брака, расторжении брака, усыновлении (удочерении), установлении отцовства (материнства), перемене имени в отношении: ФИО2 (СНИЛС: &lt;***&gt;; ИНН: &lt;***&gt;; дата рождения: 14.09.1982 г.; место рождения: с. Алтуд, адрес регистрации: Кабардино - &lt;...&gt;). Ответ направить в течение пяти дней со дня его получения в Арбитражный суд Кабардино-Балкарской республики по адресу: &lt;...&gt;, с сопроводительным письмом со ссылкой на номер дела №А20-4540/2025.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Управлению ФНС по КБР , МВД по КБР, Управлению Росреестра по КБР, УГИБДД МВД по КБР, Российскому Союзу Автостраховщиков, Федеральному агентству воздушного транспорта , ФКУ "Центр Государственной инспекции по маломерным судам МЧС РФ по КБР" (ГИМС), Министерству сельского хозяйства КБР, Органу местного самоуправления , Управлению Федеральной службы войск национальной гвардии РФ по КБР (Росгвардия) , Федеральной службе по интеллектуальной собственности (Роспатент), Отделению Пенсионного фонда по КБР, Центру труда, занятости и социальной защиты, Управлению федеральной службы Судебных приставов по КБР, Нотариальной палате РФ , Федеральному институту промышленной собственности по запросу финансового управляющего должника предоставить сведения о государственной регистрации записей в отношении имущества должника и ее супруга ( при наличии). Указанная информация требуется финансовому (арбитражному) управляющему в целях проверки достоверности и полноты уже представленных гражданином сведений в соответствии со статьей 213.9 Закона о банкротстве с целью предотвращения злоупотреблений. Документы предоставляются в копиях. Все предоставляемые документы должны быть надлежащим образом заверены.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9.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Финансовому управляющему должника: - в порядке, предусмотренном статьей 28 Закона о банкротстве, опубликовать в Едином федеральном реестре сведений о банкротстве и в официальном печатном издании информацию о введении реализации имущества должника; - уведомить кредиторов, а также кредитные организации, в которых у гражданинадолжника имеются банковский счет и (или) банковский вклад, включая счета по банковским картам, и иных дебиторов должника о введении процедуры реализации имущества гражданина; - не позднее одного рабочего дня, следующего за днем получения банковских карт должника, принять меры по блокированию операций с полученными им банковскими картами по перечислению денежных средств с использованием банковских карт на основной счет должника; - в установленный пунктом 1 статьи 213.26 Закона о банкротстве срок представить для утверждения суду положение о порядке, об условиях и о сроках реализации имущества должника с указанием начальной цены продажи имущества; - после завершения расчетов с кредиторами представить в суд отчет о результатах реализации имущества гражданина с приложением копий документов, подтверждающих продажу имущества гражданина и погашение требований кредиторов, а также реестр требований кредиторов с указанием размера погашенных требований кредиторов.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подлежит немедленному исполнению и может быть обжаловано через Арбитражный суд Кабардино-Балкарской Республики в Шестнадцатый арбитражный апелляционный суд в месячный срок со дня его принятия. Настоящий судебный акт выполнен в форме электронного документа, подписанного усиленной квалифицированной электронной подписью судьи. При наличии у арбитражного суда доказательств получения лицами, участвующими в деле, настоящего определения, в том числе в случаях, предусмотренных частью 4 статьи 123 АПК РФ , все последующие судебные акты по делу, выполненные в форме электронного документа, направляются лицам, участвующим в деле, посредством их размещения на официальном сайте суда в сети «Интернет» по адресу: http://askb.arbitr.ru (http://kad.arbitr.ru). По ходатайству лиц, участвующих в деле, копии судебных актов, выполненных в форме электронного документа, на бумажном носителе могут быть направлены им в пятидневный срок со дня поступления соответствующего ходатайства заказным письмом с уведомлением о вручении или вручены им под расписку. Судья Х.Б. Газаев Суд: АС Кабардино-Балкарской Республики (подробнее) Иные лица: Ассоциация арбитражных управляющих "Эверест" (подробнее) ООО КБ "Ренессанс Кредит" (подробнее) Отдел опеки и попечительства по г.о. Прохладный (подробнее) ПАО Сбербанк (подробнее) ПАО "Совкомбанк" (подробнее) Управление записи актов гражданского состояния КБР (подробнее) УФНС по КБР (подробнее) УФРС по КБР (подробнее) Судьи дела: Газаев Х.Б.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