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«БроХимТрейд» (ОГРН &lt;***&gt;, ИНН &lt;***&gt;), г. Нижнекамск, Республика Татарстан, в пользу публичного акционерного общества «Банк ПСБ» (ОГРН &lt;***&gt;, ИНН &lt;***&gt;), &lt;...&gt; 291 893 руб. 19 коп., в том числе: - 5 949 603 руб. 48 коп. долга, - 310 986 руб. 77 коп. процентов по кредиту по состоянию на 17.07.2025, - 29 748 руб. 01 коп. неустойки за неисполнение обязательств по погашению долга за 17.07.2025, - 1 554 руб. 93 коп. неустойки за неисполнение обязательств по погашению процентов за 17.07.2025, а также 213 757 руб. 00 коп. расходов на оплату государственной пошлины. Исполнительный лист выдать после вступления решения в законную силу по заявлению взыскателя.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вступает в законную силу по истечении одного месяца со дня принятия, если не будет подана апелляционная жалоба. В случае подачи апелляционной жалобы, решение вступает в законную силу со дня принятия постановления арбитражного суда апелляционной инстанции, если оно не будет отменено или изменено таким постановлением. Решение может быть обжаловано в Первый арбитражный апелляционный суд через Арбитражный суд Нижегородской области в течение месяца с даты принятия решения. В таком же порядке решение может быть обжаловано в Арбитражный суд Волго-Вятского округа при условии, что оно было предметом рассмотрения Первого арбитражного апелляционного суда или Первый арбитражный апелляционный суд отказал в восстановлении пропущенного срока подачи апелляционной жалобы; если иное не предусмотрено Арбитражным процессуальным кодексом Российской Федерации. Судья О.Е.Паньшина Суд: АС Нижегородской области (подробнее) Истцы: ПАО "БАНК ПСБ" (подробнее) ПАО Приволжский филиал "Банк ПСБ" (подробнее) Ответчики: ООО "БРОХИМТРЕЙД" (подробнее) Судьи дела: Паньшина О.Е. (судья) (подробнее) Последние документы по делу: Решение от 24 октября 2025 г. по делу № А43-22659/2025 Резолютивная часть решения от 13 октября 2025 г. по делу № А43-22659/2025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