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23</w:t>
      </w:r>
    </w:p>
    <w:p>
      <w:pPr>
        <w:spacing w:after="200"/>
        <w:jc w:val="center"/>
      </w:pPr>
      <w:r>
        <w:rPr>
          <w:rFonts w:ascii="Times New Roman" w:hAnsi="Times New Roman" w:eastAsia="Times New Roman" w:cs="Times New Roman"/>
          <w:b w:val="0"/>
          <w:i w:val="0"/>
          <w:sz w:val="22"/>
        </w:rPr>
        <w:t>23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исковых требований истцу отказать. Расходы на уплату государственной пошлины отнести на истца. 2. Расходы на производство судебной экспертизы отнести на истца. Взыскать со страхового публичного акционерного общества «Ингосстрах» (ОГРН &lt;***&gt;, ИНН &lt;***&gt;), г. Москва, в пользу Администрации Балахнинского муниципального округа Нижегородской области (ОГРН &lt;***&gt;, ИНН &lt;***&gt;), г.Балахна, Нижегородская область, 36 000 руб. 00 коп. расходов на оплату судебной экспертизы. Исполнительный лист выдать после вступления решения в законную силу по заявлению взыскателя.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вступает в законную силу по истечении одного месяца со дня принятия, если не будет подана апелляционная жалоба. В случае подачи апелляционной жалобы, решение вступает в законную силу со дня принятия постановления арбитражного суда апелляционной инстанции, если оно не будет отменено или изменено таким постановлением. Решение может быть обжаловано в Первый арбитражный апелляционный суд через Арбитражный суд Нижегородской области в течение месяца с даты принятия решения. В таком же порядке решение может быть обжаловано в Арбитражный суд Волго-Вятского округа при условии, что оно было предметом рассмотрения Первого арбитражного апелляционного суда или Первый арбитражный апелляционный суд отказал в восстановлении пропущенного срока подачи апелляционной жалобы; если иное не предусмотрено Арбитражным процессуальным кодексом Российской Федерации. Судья О.Е.Паньшина Суд: АС Нижегородской области (подробнее) Истцы: СПАО "Ингосстрах" (подробнее) Ответчики: Администрация Балахнинского муниципального района (подробнее) Иные лица: НПО "Эксперт Союз" (подробнее) ОГИБДД ОМВД России "Балахнинский" (подробнее) ООО "Независимое экспертное бюро" (подробнее) ООО "Экспертно-правовой центр Вектор" (подробнее) Федеральное бюджетное учреждение Приволжский региональный центр судебной экспертизы Министерства юстиции РФ (подробнее) Судьи дела: Паньшина О.Е. (судья) (подробнее) Последние документы по делу: Решение от 24 октября 2025 г. по делу № А43-7720/2024 Резолютивная часть решения от 8 октября 2025 г. по делу № А43-7720/2024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