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Между Компанией и (Генподрядчиком) и Обществом (субдподрядчиком) заключен Договор № 850 на завершение работ по капитальному ремонту объекта: кухни-столовой инв. № 5, в/г № Песочный – 5 расположенной по адресу: &lt;...&gt;. В соответствии с п. 2.1. Договора Генподрядчик осуществляет финансирование, обеспечение выполнения и контроль за выполнением, а Субподрядчик выполняет работы по капитальному ремонту Объекта и все иные работы, необходимые для приведения Объекта до состояния полной готовности к эксплуатации. Согласно п. 4.12 Договора Генподрядчик производит авансирование Субподрядчика в размере, не превышающем 30% от Цены Договора. В соответствии п. 6.2.5 Договора Генподрядчик обязан осуществлять контроль за целевым использованием Субподрядчиком денежных средств, полученных Субподрядчиком в целях выполнения Договора. В пункте 4.17 Договора установлено, что в случае неиспользования или нецелевого использования Субподрядчиком аванса, а равно в случае непредставления отчета о расходовании аванса, предусмотренного п. 4.19. Договора, Генподрядчик вправе потребовать от Субподрядчика возврата произведенных авансовых платежей. В силу п. 4.19. и подп. 8.2.15. Договора Субподрядчик обязан предоставить по требованию Генподрядчика отчет о расходовании каждого транша полученного авансового платежа, а также ежемесячные отчеты о ходе отработки полученного аванса и необходимые документы. По пункту 8.3.2 Договора Генподрядчик вправе направить Субподрядчику дополнительные запросы о предоставлении отчетности с приложением подтверждающих документов. Такие запросы подлежат обязательному исполнению Субподрядчиком в срок, не превышающий 3 рабочих дней. Согласно п. 18.10 договора в случае нарушения субподрядчиком требований о предоставлении отчетов, указанных в п. 8.3 Договора и включенных в него подпунктах, предоставления неполных, недостоверных отчетов, не приложения к отчетам необходимых документов, а равно нарушения сроков предоставления отчетов, Генподрядчик вправе потребовать, а Субподрядчик обязан уплатить штраф в размере 100 000 (сто тысяч) рублей за каждый факт нарушения. Генподрядчик платежным поручением от 28.12.2023 № 60997 Субподрядчику аванс в размере 2 632 991,88 руб. По результатам анализа отчета Субподрядчика, направленного письмом от 16.07.2024 № 623/07-24, службой безопасности филиала «Строительное управление по Ленинградскому военному округу» Компании обращено внимание на расходную операцию, произведенную 07.05.2024 в адрес ФНС России по управлению долгом (ИНН &lt;***&gt;) в сумме 346 446,30 руб. с назначением платежа: «договор 850/23 от 14.12.2023 Уплата иных платежей (Единый налоговый платеж НДФЛ)» (платежное поручение № 79 от 06.05.2024). Указанная расходная операция имеет признаки нецелевого использования средств аванса, не связанного со строительством Объекта. Для получения разъяснений субподрядчику направлен запрос от 31.07.2024 № ЛВО/41835. На запрос ответ не поступил. Субподрядчику направлена претензия от 23.10.2024, в ответ на которую письмом от 06.12.2024 № 1104/12-24 Субподрядчик сообщил, что условиями Договора не предусмотрен запрет оплаты им налогов. Вместе с тем, указанный довод не является обоснованием оплаты налоговых обязательств, превышающих налогооблагаемую базу по уплате НДФЛ, с заработной платы работникам Субподрядчика на Объекте. Указанная расходная операция является нецелевым использованием средств аванса и не связана со строительством Объекта, а именно: согласно представленным Субподрядчиком сведениям в письме от 26.07.2024 № 654/07-24 данный платеж по НДФЛ удержан из заработной платы за январь 2024 года, исходя из расчета: 2 664 971,54 руб. - составила заработная плата за январь 2024 года по сотрудникам, задействованным при строительстве Объекта 2 664 971,54 * 13% (НДФЛ) - 346 446,30 руб. Вместе с тем, из отчета о расходовании средств Общества по состоянию на 01.07.2024 установлено, что сумма выплаченной заработной платы за январь 2024 года составляет 1 039 338,90 руб. Таким образом, НДФЛ, подлежащий уплате в ФНС, составляет 135 114,06 руб. из расчета: 1 039 338,90 руб. * 13% (НДФЛ). Однако, Общество фактически оплатило НДФЛ в сумме 346 446,30 руб. Таким образом, Субподрядчик не подтвердил целевое использование денежных средств для строительства объекта в размере 211 332,24 руб., из расчета: 346 446,30 руб. - 135 114,06 руб. Таким образом, в связи с нецелевым использованием Субподрядчиком аванса. он обязан возвратить денежные средства в размере 211 332,25 руб. на специальный счет. Субподрядчику направлена претензия от 07.02.2025, ответ на которую не поступил.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Между Компанией (генподрядчиком) и Обществом (субподрядчиком) заключен Договор 2 на выполнение работ по выборочному капитальному ремонту помещений 1-го этажа, фасада, кровли здания общежития № 65/1 Военного института (инженерно- технического) Военной академии материально-технического обеспечения имени генерала армии А.В. Хрулева по адресу: Санкт-Петербург, ул. Захарьевская, дом 1, литера А, в/г № 65 № 156». Согласно п. 4.13 Договора Генподрядчик производит авансирование Субподрядчика в размере не более 30% (Тридцати процентов) от цены договора В соответствии п. 6.2.5 Договора Генподрядчик обязан осуществлять контроль за целевым использованием Субподрядчиком денежных средств, полученных Субподрядчиком в целях выполнения Договора. В соответствии с п. 8.3.1 Договора Субподрядчик обязан предоставлять не позднее 10 числа месяца, следующего за отчетным, ежемесячные отчеты об остатке денежных средств на отдельном расчетном счете на первое число текущего месяца и отчет об использовании денежных средств (в том числе полученного аванса и средств, полученных за выполненные работы), за истекший месяц по форме, указанной в приложении № 4 к Договору (далее - Отчет), с приложением подтверждающих документов. Вместе с Отчетом в обязательном порядке Субподрядчик направляет в адрес Генподрядчика копии платежных поручений, копии заключенных договоров на поставку материалов, оборудования, субподрядные договоры, договоры на оказание услуг стро11тельных машин и механизмов, а также прочие договоры, заключенные Субподрядчиком с третьими лицами в связи выполнением обязательств по настоящему Договору. В соответствии с п. 8.3.2 Договора Генподрядчик вправе направлять Субподрядчику дополнительные запросы о предоставлении отчетности с приложением подтверждающих документов. Такие запросы подлежат обязательному исполнению Субподрядчиком в срок, не превышающий 3 (трёх) рабочих дней. Согласно п. 18.10 Договора в случае нарушения Субподрядчиком требований о предоставлении отчетов, указанных в п. 8.3 Договора и включенных в него подпунктах, предоставления неполных, недостоверных отчетов, не приложения к отчетам необходимых документов, а равно нарушения сроков предоставления отчетов. Генподрядчик вправе потребовать, а Субподрядчик обязан уплатить штраф в размере 100 000 (сто тысяч) рублей за каждый факт нарушения. Аванс получен Субподрядчиком в размере 11 400 000 руб. что подтверждается платежным поручением от 15.11.2023 № 51903. Субподрядчику направлен запрос от 04.03.2024 № ЗВО/10950 с требованиями предоставить подтверждающие документы к отчетам о расходовании денежных средств в процессе исполнения Договора. Обязательство не исполнено Субподрядчиком. Субподрядчику направлена претензия от 27.08.2024, которая оставлена без удовлетворения.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Между Компанией (генподрядчиком) и Обществом (субподрядчиком) заключен Договор 3 на выполнение работ по капитальному ремонту административного здания с помещением КПП № 9 ФГКУ «442 ВКГ» МО РФ, в/г 86, Санкт-Петербург, Суворовский пр., дом 63, лит. Н. Согласно п. 4.13 Договора 3 Генподрядчик производит авансирование Субподрядчика в размере, не более 50% (Пятидесяти процентов) от Цены Договора. В соответствии п. 6.2.5 Договора Генподрядчик обязан осуществлять контроль за целевым использованием Субподрядчиком денежных средств, полученных Субподрядчиком в целях выполнения Договора. В соответствии с п. 8.3.1 Договора Субподрядчик обязал предоставлять не позднее 10 числа месяца, следующего за отчетным, eжeмecячныe отчеты об остатке денежных средств на отдельном расчетном счете на первое число текущего месяца и отчет об использовании денежных средств (в том числе полученного аванса и средств, полученных за выполненные работы), за истекший месяц по форме, указанной в приложении № 4 к Договору (далее - Отчет), с приложением подтверждающих документов. Вместе с Отчетом в обязательном порядке Субподрядчик направляет в адрес Генподрядчика копии платежных поручений, копии заключенных договоров на поставку материалов, оборудования, субподрядные договоры, договоры на оказание услуг строительных машин и механизмов, а также прочие договоры, заключенные Субподрядчиком с третьими лицами в связи выполнением обязательств по настоящему Договору. В соответствии с п. 8.3.2 Договора Генподрядчик вправе направлять Субподрядчику дополнительные запросы о предоставлении отчетности с приложением подтверждающих документов. Такие запросы подлежат обязательному исполнению Субподрядчиком в срок, не превышающий 3 (трёх) рабочих дней. Согласно п. 18.10 Договора в случае нарушения требований о предоставлении отчетов, указанных в п. 8.3 Договора и включенных в него подпунктах, предоставления неполных, недостоверных отчетов, не приложения к отчетам необходимых документов, а равно нарушения сроков предоставления отчетов. Генподрядчик вправе потребовать, а Субподрядчик обязан уплатить штраф в размере 100 000 руб. за каждый факт нарушения. Аванс получен Субподрядчиком в размере 27 119 726 руб. В адрес Субподрядчика направлены запросы от 26.01.2024 № ЗВО/3511, от 27.05.2024 № ЗВО/27588 с требованиями предоставить подтверждающие документы к отчетам о расходовании денежных средств в процессе исполнения Договора. Обязательство не исполнено Субподрядчиком. Расчет штрафов: 100 000 * 2 нарушения = 200 000 руб. Субподрядчику направлена претензия от 27.08.2024, которая оставлена без удовлетворения.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Между Компанией (генподрядчиком) и Обществом (субподрядчиком) заключен Договор 4 выполнение работ по устройству монолитных участков перекрытий, инъектированию кирпичных простенков и устройству лестницы в корпусе 156/9 на объекте: "Реконструкция учебных корпусов 156/5 и 156/9 Военного института (инженерно-технического) Военной академии материально-технического обеспечения им. Генерала армии А. В. Хрулёва по адресу: Санкт-Петербург, ул. Захарьевская, д.22, лит. А. Согласно п. 4.11 Договора Генподрядчик производи Субподрядчика в размере, не более 80% от Цены Договора. В соответствии п. 6.2.4 Договора Генподрядчик обязан осуществлять контроль за целевым использованием Субподрядчиком денежных средств, полученных Субподрядчиком в целях выполнения Договора. В соответствии с п. 8.3.1 Договора Субподрядчик обязал предоставлять не позднее 10 числа месяца, следующего за отчетным, eжeмecячныe отчеты об остатке денежных средств на отдельном расчетном счете на первое число текущего месяца и отчет об использовании денежных средств (в том числе полученного аванса и средств, полученных за выполненные работы), за истекший месяц по форме, указанной в приложении № 4 к Договору (далее - Отчет), с приложением подтверждающих документов. Вместе с Отчетом в обязательном порядке Субподрядчик направляет в адрес Генподрядчика копии платежных поручений, копии заключенных договоров на поставку материалов, оборудования, субподрядные договоры, договоры на оказание услуг строительных машин и механизмов, а также прочие договоры, заключенные Субподрядчиком с третьими лицами в связи выполнением обязательств по настоящему Договору. В соответствии с п. 8.3.2 Договора Генподрядчик вправе направлять Субподрядчику дополнительные запросы о предоставлении отчетности с приложением подтверждающих документов. Такие запросы обязательному исполнению Субподрядчиком в срок, не превышающий 3 (трёх) рабочих дней. Аванс получен Субподрядчиком в размере 23 845 769,10 руб. Субподрядчику направлен запрос от 04.03.2024 № ЗВО/10950 с требованиями предоставить подтверждающие документы о расходовании денежных средств в процессе исполнения Договора. Обязательство не исполнено Субподрядчиком. Согласно п. 18.10 Договора в случае нарушения требований о предоставлении отчетов, указанных в п. 8.3 Договора и включенных в него подпунктах, предоставления неполных, недостоверных отчетов, не приложения к отчетам необходимых документов, а равно нарушения сроков предоставления отчетов. Генподрядчик вправе потребовать, а Субподрядчик обязан уплатить штраф в размере 100 000 руб. за каждый факт нарушения. В адрес Субподрядчика направлена претензия от 28.08.2024, которая оставлена без удовлетворения.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Между Компанией (генподрядчиком) и Обществом (субподрядчиком) заключен Договор 5 на выполнение проектно-изыскательских и строительно-монтажных работ по объекту: «Строительство комплексного здaния в военном городке № 7, Ленинградская обл., п. Бугры». Согласно п. 4.11. Договора 5 Генподрядчик производив авансирование Субподрядчика в размере, не превышающем 50% процентов от цены Договора, при предоставлении Субподрядчиком счета и предоставлении обеспечения исполнения обязательств по возврату авансового платежа. Цена Договора 5 определена в п. 3.1 Договора и составляет 963 054 295 руб. В силу п. 4.21. Договора Генподрядчик имеет право осуществлять контроль за целевым расходованием денежных средств, полученных Субподрядчиком в целях выполнения Договора, за перечислением денежных средств Субподрядчиком субподрядным организациям (третьим лицам), связанным с исполнение обязательств по Договору, а также осуществлять контроль за перечислением денежных средств по претензиям, предъявленным к Субподрядчику. Целевое использование денежных средств по Договору, заключённого во исполнение Государственного контракта установлено также п. 3 ст. 8 Федерального закона от 29.12.2012 № 275-ФЗ «О государственном оборонном заказе». В соответствии с п. 6.1.1 Договора Генеральный подрядчик вправе осуществлять предварительный, текущий и последующий контроль использования денежных средств, перечисленных им по Договору. Проводить проверки отдельных вопросов финансово-хозяйственной деятельности Субподрядчика, касающиеся исполнения Договора. Согласно п. 8.2.32. Договора Субподрядчик обязан предоставлять по требованию Генподрядчика ежемесячные отчеты об использовании денежных средств, полученных по Договору и необходимые документы. Кроме того, у Субподрядчика имеется обязанность без предварительного требования Генподрядчика предоставлять Генподрядчику не позднее 10 числа месяца, следующего за отчетным, ежемесячные отчеты об остатке денежных средств на отдельном расчетном счете на первое число текущего месяца и отчет об использовании денежных средств (в том числе полученного аванса и средств, полученных за выполненные работы), за истекший месяц, что подтверждается п. 8.3.1 Договора. В соответствии с п. 8.3.2. Договора Генподрядчик вправе направлять Субподрядчику дополнительные запросы о предоставлении отчетности с приложением подтверждающих документов. Такие запросы обязательному исполнению Субподрядчиком в срок, не превышающий 3 (трех) рабочих дней. Согласно п. 18.9. Договора в случае нарушения Субподрядчиком требований о предоставлении отчетов, указанных в п. 8.3. Договора и включенных в него подпунктах, предоставления неполных, недостоверных отчетов, не приложения к отчетам необходимых документов, а равно нарушения сроков предоставления отчетов, Генподрядчик вправе потребовать, а Субподрядчик обязан уплатить штраф в размере 100 000 (сто тысяч) рублей за каждый факт нарушения. В ходе выполнения Договора Субподрядчиком предоставлены отчеты о расходовании денежных средств от 18.09.2024 № 886/09-24 и от 18.10.2024 № 969/10-24 (далее - отчеты), которые не позволяют сделать вывод о целевом расходовании аванса. Генподрядчик направил Субподрядчику запрос от 13.11.2024 № ЛВО/65578 с требованием предоставить копии следующих договоров: от 03.09.2024 № Б-2-ПОС-СЗ с ФИО3; от 26.08.2024 № Б-2-ИТП-УУТЭ-СЗ с ФИО4 от 23.09.2024 № 270/24-ЭОМ с ФИО5 от 07.08.2024 № 07/08/2024-12 с ООО «Легион»; от 11.10.2022 № 35-22 с ООО «ПМК-10»; от 09.01.2023 № 9/01/2023 с ООО «Евроторг». Запрос вручен адресату 04.12.2024, однако ответ не поступил. Субподрядчику направлена претензия от 04.02.2025, которая оставлена без удовлетворения. В соответствии со ст.ст. 309 и 310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Согласно п. 1 ст. 329 ГК РФ исполнение обязательств может обеспечиваться неустойкой. В силу п. 1 ст.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Согласно п. 1 ст.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Ответчик против удовлетворения иска возражает, ссылаясь на следующие обстоятельства. Довод Истца о нарушении ответчиком требований о представлении отчетов по Договору 1 не подтверждается фактическими обстоятельствами. В ответ на запрос Генподрядчика от 31.07.2024 № ЛВО/41835 Субподрядчиком направлено письмо № 698/08-24 от 05.08.2024, в котором даны пояснения о расходовании средств аванса в части выплаты заработной платы сотрудникам, задействованным при выполнении работ на объекте с шифром З-КР/21-23, а также уплаты НДФЛ. Общий размер заработной платы сотрудников Субподрядчика, задействованных при выполнении работ на объекте с шифром З-КР/21-23, начисленной за январь 2024 года составил 2 664 971,54 руб. Исходя из лимитов, утвержденных Заказчиком и Генподрядчиком, из средств, размещенных на лицевом счете в казначействе, Субподрядчиком была уплачена часть указанной заработной платы за январь 2024 года на сумму 1 039 338,90 руб. Оставшаяся часть заработной платы за январь 2024 года в размере I 625 632,64 руб. уплачена Субподрядчиком из собственных средств с основного расчетного счета. Вместе с тем, НДФЛ в размере 346 446,30 руб., исходя из утвержденных лимитов, уплачен Субподрядчиком в полном объеме с лицевого счета в казначействе. В соответствии с п. 4.28 Договора 1 Субподрядчик осуществляет платежи, связанные с капитальным ремонтом Объекта, в том числе расчеты по налогам с использованием лицевого счета, открытого в органах Федерального казначейства. По мнению ответчика, расходная операция по выплате НДФЛ в размере 346 446,30 руб. является целевым расходованием средств аванса. Истец заявил, что указанное сопроводительное письмо в адрес Компании не поступало, о чем указано в служебной записке Компании от 10.07.2025 № 36068-С3. Ответчик не представил доказательства направления данного письма генподрядчику. С указанным доводом Ответчика истец не согласился ввиду следующего: заработная плата, уплаченная в размере 1 039 338,90 руб., перечислена из средств, размещенных на лицевом счете казначейства, следовательно, НДФЛ в размере 13% в сумме 135 114,05 руб. также должен был быть уплачен с указанного счета, в то время как НДФЛ в сумме 211 332,25 руб. уплачен с заработной платы в размере 1 625 632,64 руб. из собственных средств с основного расчетного счета ответчика, подлежал выплате с того же расчетного счета. Довод ответчика, не является обоснованием оплаты налоговых обязательств, превышающих налогооблагаемую базу по уплате НДФЛ с заработной платы работникам Субподрядчика на объекте с шифром З-КР/21-23 выплаченной из средств, размещенных на лицевом счете в казначействе. Таким образом, Субподрядчик не подтвердил целевое использование денежных средств для строительства объекта с шифром З-КР/21-23 в размере 211 332,25 руб. из расчета 346 446,30 руб. - 135 114,05 руб. Таким образом, в связи с нецелевым использованием Субподрядчиком аванса, Субподрядчик обязан осуществить возврат денежных средств в размере 211 332,25 руб. на специальный счет.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Довод истца о нарушении ответчиком требований о представлении отчетов по Договору 2 не подтверждается фактическими обстоятельствами. Запрос Генподрядчика от 04.03.2024 № ЗВО/10950 получен Субподрядчиком 05.03.2024. В ответ на указанный запрос Субподрядчик направил документацию с сопроводительным письмом исх. № 238/03-2024 от 14.03.2024. Приложением к указанному письму направлены следующие документы: - Счет от 14.12.2023 № 557 к платежному поручению от 20.12.2023 № 4221; - Договор поставки № 89 от 19.09.2024 с ООО «УралМеталл»; - Договор субподряда № 62/10-23 от 06.10.2023 с ООО «ЭНЕРГОВЕКТОР»; - Договор поставки № 911/23 от 23.06.2023 с ООО «Завод В ДМ «Пигмент» - Договор № 206/12/23-ОТ от 07.12.2023 с ООО «ЭКОСФЕРА». Истец заявил, что указанное сопроводительное письмо в адрес Компании не поступало, о чем указано в служебной записке Компании от 10.07.2025 № 36068-С3. Ответчик не представил доказательства направления данного письма генподрядчику. При этом в соответствии с п. 8.3.2 указанного Договора Генподрядчик вправе направлять Субподрядчику дополнительные запросы о предоставлении отчетности с приложением подтверждающих документов. Такие запросы подлежат обязательному исполнению Субподрядчиком в срок, не превышающий 3 (трёх) рабочих дней. Между тем названное письмо Ответчика датировано 14.03.2024, но должно было быть направлено до 08.03.2024, что повлекло нарушение п. 18.10 Договора. В случae нарушения Субподрядчиком требований о предоставлении отчетов, указанных в п. 8.3 Договора и включенных в него подпунктах, предоставления неполных, недостоверных отчетов, не приложения к отчетам необходимых документов, а равно нарушения сроков предоставления отчетов, Генподрядчик вправе потребовать, а Субподрядчик обязан уплатить штраф в размере 100 000 (сто тысяч) рублей за каждый факт нарушения.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Довод истца о нарушении ответчиком требований о представлении отчетов по Договору 3 опровергается фактическими обстоятельствами, а именно: на запрос Генподрядчика от 27.05.2024 № ЗВО/27588 Субподрядчиком было направлено письмо № 626/07-24 от 17.07.2024 с приложением подтверждающих документов о расходовании денежных средств, а именно платежного поручения № 69 от 09.04.2024, выписки с лицевого счета по состоянию на 01.05.2024. Кроме того, Субподрядчик уведомил Генподрядчика о том, что запрос от 26.01.2024 № ЗВО/3511 ему не поступал. На основании п. 8.3.2 указанного Договора Генподрядчик вправе направлять Субподрядчику дополнительные запросы о предоставлении отчетности с приложением подтверждающих документов. Такие запросы подлежат В обязательному исполнению Субподрядчиком в срок, не превышающий 3 (трёх) рабочих дней. При этом названное письмо Ответчика датировано 17.07.2024, но должно было быть направлено до 30.05.2024, что повлекло нарушение п. 18.10 В Договора. В случае нарушения Субподрядчиком требований о предоставлении отчетов, указанных в п. 8.3 Договора и включенных в него подпунктах, предоставления неполных, недостоверных отчетов, не приложения к отчетам необходимых документов, а равно нарушения сроков предоставления отчетов, Генподрядчик вправе потребовать, а Субподрядчик обязан уплатить штраф в размере 100 000 (сто тысяч) рублей за каждый факт нарушения.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Довод Истца о неисполнении требования Генподрядчика о предоставлении отчета по Договору 4 в соответствии с запросом Генподрядчика от 04.03.2024 № ЗВО/10950 не подтверждается фактическими обстоятельствами. Запрос Генподрядчика от 04.03.2024 № ЗВО/10950 получен Субподрядчиком 05.03.2024. Ответ на указанный запрос направлен Субподрядчиком с сопроводительным письмом № 239/03-24 от 14.03.2024 совместно с отчетом об использовании денежных средств. На основании п. 8.3.2 указанного Договора Генподрядчик вправе направлять Субподрядчику дополнительные запросы о предоставлении отчетности с приложением подтверждающих документов. Такие запросы подлежат В обязательному исполнению Субподрядчиком в срок, не превышающий 3 (трёх) рабочих дней. Указанное письмо Ответчика датировано 14.03.2024, однако должно было быть направлено до 08.03.2024, что повлекло нарушение п. 18.10 Договора. В случае нарушения Субподрядчиком требований о предоставлении отчетов, указанных в п. 8.3 Договора и включенных в него подпунктах, предоставления неполных, недостоверных отчетов, не приложения к отчетам необходимых документов, а равно нарушения сроков предоставления отчетов, Генподрядчик вправе потребовать, а Субподрядчик обязан уплатить штраф в размере 100 000 (сто тысяч) рублей за каждый факт нарушения.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Довод истца о неисполнении ответчиком обязанности по представлению подтверждающих документов по Договору 5 не подтверждается фактическими обстоятельствами. На запрос Генподрядчика от 13.11.2024 № ЛВО/65578 о представлении подтверждающих документов Субподрядчиком были представлены запрошенные подтверждающие документы, а именно в электронном виде договоры: - от 03.09.2024 № Б-2-ПОС-СЗ с ФИО3; - от 26.08.2024 № Б-2-ИТП-УУТЭ-СЗ с ФИО4 - от 23.09.2024 № 270/24-ЭОМ с ФИО5 - от 07.08.2024 № 07/08/2024-12 с ООО «Легион» - от 11.10.2022 № 35-22 с ООО «ПМК-10»; - от 09.01.2023 № 9/01/2023 № 9/01/2023 с ООО «Евроторг». Вышеуказанные документы переданы Генподрядчику совместно с очередным отчетом об использовании денежных средств на флеш-накопителе с сопроводительным письмом № 1080/1 1-24 от 27.11.2024 и получены представителем Генподрядчика, что подтверждается соответствующей отметкой о получении от 27.11.2024 вх. № 68959. Таким образом, Субподрядчиком исполнялись обязанности по представлению Генподрядчику отчетности, а также подтверждающих и поясняющих документов. Истец в возражениях на отзыв ответчика указал следующее. На основании п. 8.3.2 указанного Договора Генподрядчик вправе направлять Субподрядчику дополнительные запросы о предоставлении отчетности с приложением подтверждающих документов. Такие запросы подлежат В обязательному исполнению Субподрядчиком в срок, не превышающий 3 (трёх) рабочих дней. Названное письмо Ответчика датировано 27.11.2024, однако должно было быть направлено до 18.11.2024, что повлекло нарушение п. 18.9 Договора. В случае нарушения Субподрядчиком требований о предоставлении отчетов, указанных в п. 8.3 Договора и включенных в него подпунктах, предоставления неполных, недостоверных отчетов, не приложения к отчетам необходимых документов, а равно нарушения сроков предоставления отчетов, Генподрядчик вправе потребовать, а Субподрядчик обязан уплатить штраф в размере 100 000 (сто тысяч) рублей за каждый факт нарушения. Проанализировав и оценив в порядке статей 65 , 71 АПК РФ представленные в дело доказательства, суд признает правомерным начисление истцом штрафов по пунктам 8.3.2 и 8.10 спорных договоров в общем размере 600 000 руб. Ответчик, ссылаясь на несоразмерность взыскиваемых штрафных санкций последствиям нарушения обязательств, просит суд уменьшить штрафные санкции до 10 000 руб. за каждый факт нарушения сроков предоставления поясняющих документов. Согласно п. 1 ст.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Критериями для установления несоразмерности в каждом конкретном случае могут быть: чрезмерно высокий процент неустойки, значительное превышение суммы неустойки суммы возможных убытков, вызванных нарушением обязательства, длительность неисполнения обязательства и другие обстоятельства. При этом суд оценивает возможность снижения неустойки с учетом конкретных обстоятельств дела. Учитывая компенсационный характер гражданско-правовой ответственности, под соразмерностью суммы неустойки последствиям нарушения обязательства Гражданский кодекс Российской Федерации предполагает выплату кредитору такой компенсации его потерь, которая будет адекватна и соизмерима с нарушенным интересом. Суд полагает, что штрафные санкции соразмерны последствиям нарушений ответчиком принятых на себя обязательств, в связи с чем отклоняет ходатайство ответчика о снижении штрафов. Кроме того, суд считает не подвержденным ответчиком целевое использование 211 332,24 руб. денежных средств, полученных по договору 1, исходя из чего подлежат возврату генподрядчику. При подаче иска в суд истец не оплатил государственную пошлину. В соответствии с ч. 1 ст. 333.21 Налогового кодекса Российской Федерации и ст. 110 АПК РФ государственная пошлина подлежит взысканию с ответчика в доход федерального бюджета. Руководствуясь статьями 110 , 167 - 170 Арбитражного процессуального кодекса Российской Федерации, Арбитражный суд города Санкт-Петербурга и Ленинградской области решил: –по договору от 14.12.2023 № 850/23: 211 332,24 руб. неосновательного обогащения и 100000 руб. штрафа; –по договору от 13.09.2023 № 92/23/зво: 100 000 руб. штрафа; –по договору от 13.09.2023 № 89/23/зво: 200 000 руб. штрафа; –по договору от 21.02.2024 № 2223187376172554164000000/92/24: 100 000 руб. штрафа; –по договору от 19.07.2024 № 270/24: 100 000 руб. штрафа. Взыскать с общества с ограниченной ответственностью "ТЕХБЕЗОПАСНОСТЬ" в доход федерального бюджета 40 567 руб. государственной пошлины. Решение может быть обжаловано в Тринадцатый арбитражный апелляционный суд в течение месяца со дня принятия Решения. Судья Косенко Т.А. Суд: АС Санкт-Петербурга и Ленинградской обл. (подробнее) Истцы: ПУБЛИЧНО-ПРАВОВАЯ КОМПАНИЯ "ВОЕННО-СТРОИТЕЛЬНАЯ КОМПАНИЯ" (подробнее) Ответчики: ООО "Техбезопасность" (подробнее) Судьи дела: Косенко Т.А. (судья) (подробнее) Судебная практика по: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