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несостоятельной (банкротом) гражданку ФИО1 (ДД.ММ.ГГГГ г.р., ИНН &lt;***&gt;, СНИЛС &lt;***&gt;, адрес регистрации: РСО- Алания,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гражданки ФИО1 (ДД.ММ.ГГГГ г.р., ИНН &lt;***&gt;, СНИЛС &lt;***&gt;, адрес регистрации: РСО-Алания, &lt;...&gt;) процедуру реализации имущества гражданина сроком до 18.05.2026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финансовым управляющим должника ФИО5 (Адрес для корреспонденции: 362003, РСО-Алания, г.Владикавказ, а/я 88), являющуюся членом Ассоциации «Ассоциацию «Сибирская Гильдия Антикризисных управляющих» (адрес: 628011, &lt;...&gt;).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Утвердить вознаграждение финансовому управляющему имуществом должника в размере, предусмотренном пунктом 3 статьи 20.6 Федерального закона от 26.10.2002 N127-ФЗ "О несостоятельности (банкротстве)", - двадцать пять тысяч рублей единовременно за проведение процедуры, применяемой в деле о банкротстве.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принятия настоящего решения наступают последствия, установленные статьей 213.30 Федерального закона от 26.10.2002 N 127-ФЗ "О несостоятельности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Назначить судебное заседание по рассмотрению отчета финансового управляющего имуществом должника на 18 мая 2026 года в 14 часов 50 минут в помещении суда по адресу: РСО-Алания, г. Владикавказ, площадь Свободы, 5, 4 этаж, каб. № 3. Явка лиц, участвующих в деле, обязательна.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должника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Привлечь к участию в деле в качестве заинтересованного лица бывшего супруга должницы ФИО2 ДД.ММ.ГГГГ г.р. и Территориальный орган Министерства труда и социального развития Республики Северная Осетия-Алания – Управление социальной защиты населения Правобережного района РСО-Алания (орган опеки и попечительства).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Обязать финансового управляющего за пять дней до даты судебного заседания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Руководствуясь разъяснениями, изложенными в Обзоре судебной практики Верховного Суда Российской Федерации N 1 (2021) (утв. Президиумом Верховного Суда РФ 07.04.2021) (ответ на вопрос 5), финансовому управляющему нижеперечисленные государственные органы обязаны предоставить в отношении должника гражданки ФИО1 (ДД.ММ.ГГГГ г.р., ИНН &lt;***&gt;, СНИЛС &lt;***&gt;, адрес регистрации: РСО-Алания, &lt;...&gt;), ее бывшего супруга ФИО2 ДД.ММ.ГГГГ г.р. и их несовершеннолетних детей: ФИО3 15.11.2011г.р., ФИО4 09.04.2014г.р., ФИО3 ДД.ММ.ГГГГ г.р. сведения: сведения из ОСФР по РСО-Алания, сведения о государственной регистрации актов гражданского состояния из Единого государственного реестра записей актов гражданского состояния, сведения из Единого государственного реестра недвижимости, сведения из Государственной инспекции безопасности дорожного движения, сведения из ФКУ «Центр ГИМС МЧС по РСО-Алания», сведения из Управления Государственной инспекции по надзору за техническим состоянием самоходных машин и других видов техники, сведения из организаций разрешительной (лицензионной) деятельности, включая Росгвардию о зарегистрированном имуществе и совершенных сделках, сведения об открытых счетах, сведений об объектах налогообложения и источников дохода из Федеральной налоговой службы с предоставлением финансовому управляющему права на получение указанных сведений. Решение подлежит немедленному исполнению, может быть обжаловано в течение месяца после принятия путем подачи апелляционной жалобы в Шестнадцатый арбитражный апелляционный суд. Информация о движении дела может быть получена путем использования сервиса "Картотека арбитражных дел" http://kad.arbitr.ru в информационно-телекоммуникационной сети "Интернет". Судья С.А. Акимцева Суд: АС Республики Северная Осетия (подробнее) Истцы: АО "Почта Банк" (подробнее) ООО "Газпром межрегионгаз Владикавказ" (подробнее) ООО МФК "ОТП Финанс" (подробнее) ПАО Сбербанк (подробнее) Иные лица: АССОЦИАЦИЯ "СИБИРСКАЯ ГИЛЬДИЯ АНТИКРИЗИСНЫХ УПРАВЛЯЮЩИХ" (подробнее) НП САМРО "Антикризисных управляющих" (подробнее) Судьи дела: Акимцева С.А.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