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660123, г.Красноярск, Красноярский край, ул.Чайковского д.20 общ.)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"Газпромбанк" (подробнее) МЕЖРАЙОННАЯ ИНСПЕКЦИЯ ФЕДЕРАЛЬНОЙ НАЛОГОВОЙ СЛУЖБЫ №1 ПО КРАСНОЯРСКОМУ КРАЮ (подробнее) Союз "Саморегулируемая организация "Гильдия арбитражных управляющих" (подробнее) Судьи дела: Мухлыгина Е.А. (судья) (подробнее) Последние документы по делу: Резолютивная часть решения от 25 октября 2025 г. по делу № А33-25327/2025 Решение от 31 октября 2025 г. по делу № А33-25327/2025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