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ФИО1 (ДД.ММ.ГГГГ года рождения, место рождения: Новосибирская область, Новосибирский район, с. Кубовая, ИНН &lt;***&gt;, СНИЛС &lt;***&gt;, адрес регистрации: 630516, &lt;...&gt;) несостоятельным (банкротом) и ввести в отношении гражданина процедуру реализации имущества гражданина сроком на шесть месяцев, до 10.04.2026.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должника ФИО2, члена Ассоциации арбитражных управляющих «ГАРАНТИЯ» (ИНН: &lt;***&gt;, 630007, Россия, &lt;...&gt;, а/я 15/2). Утвердить финансовому управляющему фиксированную сумму вознаграждения в размере 25 000 рублей единовременно.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 не позднее чем через десять дней с даты своего утверждения направить для опубликования в порядке, установленном статьей 28 Федерального закона «О несостоятельности (банкротстве)», необходимые сведения, доказательства публикации сообщения представить в суд; - в случае наличия в отношении должника возбужденных исполнительных производств – после прекращения исполнительного производства и получения исполнительного документа, уведомить кредиторов о необходимости предъявления требования к должнику в рамках процедуры банкротства; - в срок до 30.03.2026 представить отчет о результатах проведения процедуры банкротства реализации имущества гражданина, с приложением документов, подтверждающих сведения в отчете.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Судебное заседание по рассмотрению вопроса о завершении процедуры банкротства реализации имущества гражданина будет назначено после поступления в суд финального отчета о результатах проведения процедуры банкротства реализации имущества гражданина.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Разрешить финансовому управляющему в порядке, установленном статей 20.3 Закона о банкротстве (в ред. Федеральных законов от 29.12.2014 № 482-ФЗ, от 29.05.2024 № 107-ФЗ) истребовать и получать на руки справки, сведения и информацию в отношении должника, супруга должника, близких родственников (дети, родители), установленные ст. 14 Семейного кодекса РФ за исследуемый период, из органов осуществляющих государственную регистрацию актов гражданского состояния, органов осуществляющих непосредственный учет, регистрацию движимого имущества (автомототранспорта, плавсредств и маломерных судов, другой техники, в том числе тракторов и самоходных машин, оружия), органов осуществляющих функции непосредственного учета недвижимого имущества, органов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 органов осуществляющих функции персонифицированный и налоговый учет любого имущества подлежащего налогообложению и такого учета, органов осуществляющие функции учета интеллектуальных прав на результаты интеллектуальной деятельности. Разъяснить финансовому управляющему, что согласно пункту 10 статьи 213.9 Закона о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Полномочия финансового управляющего возникают с момента его назначения и действуют до момента освобождения от возложенных на него обязанностей, завершения или прекращения производства по делу о банкротстве.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принятия арбитражным судом решения о признании должника банкротом и введении реализации имущества гражданина наступают последствия, предусмотренные статьями 213.24 , 213.25 Федерального закона «О несостоятельности (банкротстве)». Решение подлежит немедленному исполнению и может быть обжаловано в Седьмой арбитражный апелляционный суд (г. Томск), в срок, не превышающий одного месяца со дня принятия решения, либо в суд кассационной инстанции – в течение двух месяцев с момента вступления решения в законную силу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Жалобы подаются через Арбитражный суд Новосибирской области. Судья И.Е. Рышкевич Суд: АС Новосибирской области (подробнее) Иные лица: ПАО Сбербанк (подробнее) Судьи дела: Рышкевич И.Е. (судья) (подробнее) Последние документы по делу: Решение от 25 октября 2025 г. по делу № А45-29945/2025 Резолютивная часть решения от 13 октября 2025 г. по делу № А45-29945/2025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