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ФИО1 (дата рождения: 11.12.1987, место рождения: Бухарская область, Каракульского района, г. Каракуль., адрес регистрации: 630107, &lt;...&gt;; СНИЛС &lt;***&gt;, ИНН &lt;***&gt;)несостоятельным (банкротом) и ввести в отношении гражданина процедуру реализации имущества гражданина сроком на шесть месяцев, до 14.04.2026.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должника ФИО3, члена Союза арбитражных управляющих «Созидание» (ИНН &lt;***&gt;, почтовый адрес: 600017, &lt;...&gt;, а/я 1). Утвердить финансовому управляющему фиксированную сумму вознаграждения в размере 25 000 рублей единовременно.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 не позднее чем через десять дней с даты своего утверждения направить для опубликования в порядке, установленном статьей 28 Федерального закона «О несостоятельности (банкротстве)», необходимые сведения, доказательства публикации сообщения представить в суд; - в случае наличия в отношении должника возбужденных исполнительных производств – после прекращения исполнительного производства и получения исполнительного документа, уведомить кредиторов о необходимости предъявления требования к должнику в рамках процедуры банкротства; - в срок до 30.03.2026 представить отчет о результатах проведения процедуры банкротства реализации имущества гражданина, с приложением документов, подтверждающих сведения в отчете.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Судебное заседание по рассмотрению вопроса о завершении процедуры банкротства реализации имущества гражданина будет назначено после поступления в суд финального отчета о результатах проведения процедуры банкротства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Разрешить финансовому управляющему в порядке, установленном статей 20.3 Закона о банкротстве (в ред. Федеральных законов от 29.12.2014 № 482-ФЗ, от 29.05.2024 № 107-ФЗ) истребовать и получать на руки справки, сведения и информацию в отношении должника, супруга должника, близких родственников (дети, родители), установленные ст. 14 Семейного кодекса РФ за исследуемый период, из органов осуществляющих государственную регистрацию актов гражданского состояния, органов осуществляющих непосредственный учет, регистрацию движимого имущества (автомототранспорта, плавсредств и маломерных судов, другой техники, в том числе тракторов и самоходных машин, оружия), органов осуществляющих функции непосредственного учета недвижимого имущества, органов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 органов осуществляющих функции персонифицированный и налоговый учет любого имущества подлежащего налогообложению и такого учета, органов осуществляющие функции учета интеллектуальных прав на результаты интеллектуальной деятельности. Разъяснить финансовому управляющему, что согласно пункту 10 статьи 213.9 Закона о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Полномочия финансового управляющего возникают с момента его назначения и действуют до момента освобождения от возложенных на него обязанностей, завершения или прекращения производства по делу о банкротстве.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принятия арбитражным судом решения о признании должника банкротом и введении реализации имущества гражданина наступают последствия, предусмотренные статьями 213.24 , 213.25 Федерального закона «О несостоятельности (банкротстве)». Решение подлежит немедленному исполнению и может быть обжаловано в Седьмой арбитражный апелляционный суд (г. Томск), в срок, не превышающий одного месяца со дня принятия решения, либо в суд кассационной инстанции – в течение двух месяцев с момента вступления решения в законную силу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Новосибирской области. Судья И.Е. Рышкевич Суд: АС Новосибирской области (подробнее) Иные лица: АО "Альфа-Банк" (подробнее) ПАО "Сбербанк России" (подробнее) Судьи дела: Рышкевич И.Е. (судья) (подробнее) Последние документы по делу: Решение от 25 октября 2025 г. по делу № А45-30117/2025 Резолютивная часть решения от 13 октября 2025 г. по делу № А45-30117/2025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