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общества с ограниченной ответственностью «Проминтеграция» (ИНН: &lt;***&gt;, ОГРН: &lt;***&gt;) в пользу индивидуального предпринимателя ФИО1 (ИНН: &lt;***&gt;, ОГРНИП: &lt;***&gt;) задолженность в размере 436882,57 руб. Взыскать с общества с ограниченной ответственностью «Проминтеграция» (ИНН: &lt;***&gt;, ОГРН: &lt;***&gt;) в доход федерального бюджета государственную пошлину в размере 26 844,00 руб. 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соответственно на интернет-сайте Семнадцатого арбитражного апелляционного суда http://17aas.arbitr.ru. 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По заявлению взыскателя дата выдачи исполнительного листа (копии судебного акта) может быть определена (изменена) в соответствующем заявлении, в том числе посредством внесения соответствующей информации через сервис «Горячая линия по вопросам выдачи копий судебных актов и исполнительных листов» на официальном сайте арбитражного суда в сети «Интернет» либо по телефону Горячей линии &lt;***&gt;.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П.П. Киреев Электронная подпись действительна. Данные ЭП:Удостоверяющий центр Казначейство РоссииДата 13.02.2025 4:18:53 Кому выдана Киреев Павел Павлович Суд: АС Свердловской области (подробнее) Ответчики: ООО "Проминтеграция" (подробнее) Судьи дела: Киреев П.П.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