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ФИО3 (ДД.ММ.ГГГГ года рождения, место рождения с. Южно-Александровка Иланского района Красноярского края, СНИЛС &lt;***&gt;, ИНН &lt;***&gt;, адрес регистрации Россия 663615, г. Канск, Красноярский край, мкр. Солнечный 54/9, кв. 48) банкротом и ввести в отношении должника процедуру реализации имущества гражданина сроком до 28.04.2026. Утвердить финансовым управляющим ФИО2 с единовременным вознаграждением в размере 25 000 рублей за счет имущества должника. Заменить привлеченную к участию в рассмотрении настоящего дела Администрацию г. Канска на Управление образования Администрации г. Канска в лице Отдела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ПАО "СБЕРБАНК РОССИИ" (подробнее) САУ СРО ДЕЛО (подробнее) Судьи дела: Мухлыгина Е.А. (судья) (подробнее) Последние документы по делу: Резолютивная часть решения от 27 октября 2025 г. по делу № А33-25646/2025 Решение от 7 ноября 2025 г. по делу № А33-25646/2025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