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06.07.1988; Место рождения: гор. Краснокамск Пермская обл.; ИНН &lt;***&gt;; СНИЛС &lt;***&gt;; Адрес регистрации: &lt;...&gt;) несостоятельным (банкротом), ввести в отношении него реализацию имущества гражданина сроком на шесть месяцев – до 24.04.2026. 1.1 Привлечь к участию в деле Орган опеки и попечительства: Гатчинский муниципальный район - Комитет по опеке и попечительству, 188300, &lt;...&gt;.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 должности финансового управляющего ФИО2, члена СРО Союз АУ "Национальный Центр Реструктуризации и Банкротства".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срок до 10.04.2026 финансовому управляющему представить отчет о проделанной работе, а также документальные доказательства, свидетельствующие о работе в рамках процедуры реализации имущества гражданина в соответствии с требованиями Федерального закона от 26.10.2002 № 127-ФЗ «О несостоятельности (банкротстве)», необходимые для рассмотрения настоящего дела по существу. Разъяснить участникам дела, что в соответствии с изменениями, внесенными в Федеральный закон «О несостоятельности (банкротстве)» 29.05.2024,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Сурков А. А. Суд: АС Санкт-Петербурга и Ленинградской обл. (подробнее) Истцы: ООО "Профессиональная коллекторская организация Траст" (подробнее) ПАО "Совкомбанк" (подробнее) Управление ЗАГС (подробнее) УФССП по Ленинградской области (подробнее) Иные лица: Межрайонная ИФНС России 11 по Ленинградской области (подробнее) СРО Союз АУ "Национальный Центр реструктуризации и банкротства" (подробнее) Управление Росреестра по Ленинградской области (подробнее) Судьи дела: Сурков А.А.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