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гражданина Российской Федерации ФИО1 управляющего ФИО2, члена Саморегулируемой межрегиональной общественной организации «Ассоциация антикризисных управляющих», с выплатой денежного вознаграждения в сумме 25 000 руб. единовременно за проведение процедуры, применяемой в деле о банкротстве. Обязать финансового управляющего после завершения мероприятий по реализации имущества должника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документы, подтверждающие выполнение финансовым управляющим полномочий, с учетом требований статьи 213.9 Закона о банкротстве. С даты принятия решения о признании должника-гражданина банкротом и введении процедуры реализации имущества гражданина все имущество гражданина, имеющееся на дату принятия такого решения и выявленное или приобретенное после даты принятия указанного решения, составляет конкурсную массу, за исключением имущества, определенного пунктом 3 статьи 213.5 Федерального закона «О несостоятельности (банкротстве)». Кроме того,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должник не вправе лично открывать банковские счета и вклады в кредитных организациях и получать по ним денежные средства.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ФИО1 предоставить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вправе обратиться в арбитражный суд, рассматривающий дело о банкротстве, с ходатайством об истребовании доказательств у третьих лиц (абзац второй пункта 9 статьи 213.9 Закона о банкротстве). Данное ходатайство предъявляется финансовым управляющим и рассматривается судом по правилам статьи 66 Арбитражного процессуального кодекса Российской Федерации, по результатам его рассмотрения суд может выдать финансовому управляющему запросы с правом получения ответов на руки. Суд разъясняет, что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При этом, 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 правовую, административную, уголовную ответственность.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 5 ст. 3 , ч. 7 ст. 66 АПК РФ обязать регистрирующие (территориальные) органы, а именно: - госавтоинспекции, гостехнадзоры, ГИМС МЧС, органы Федеральной службы государственной регистрации, кадастра и картографии предоставить, Управление федеральной службы Войск Национальной Гвардии Российской Федерации по Липецкой области по запросу финансового управляющего по почте в суд или на руки сведения о государственной регистрации записей в отношении имущества должника (супруга должника); - обязать органы записи актов гражданского состояния предоставить по запросу финансового управляющего (по почте в суд или на руки)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супруга должника (о рождении, смерти) бывшего супруга должника; - органы Федеральной налоговой службы предоставить по запросу финансового управляющего (по почте в суд или на руки) сведения о доходах, об объектах налогообложения, об открытых счетах и вкладах (депозитах) в кредитных организациях должника и его супруга (бывшего супруга), о регистрации должника в качестве индивидуального предпринимателя и руководителя общества, о регистрации должника и его супруга (бывшего супруга должника) в качестве учредителя (участника) общества; - органы Пенсионного фонда предоставить по запросу финансового управляющего (по почте в суд или на руки) сведения о состоянии индивидуального лицевого счета должника в системе обязательного пенсионного страхования - предоставить по запросу финансового управляющего (с правом получения на руки) вышеуказанные сведения.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 9 ст. 213.9 Закона о банкротстве с целью предотвращения злоупотреблений. Согласно абзацу 5 пункта 7 статьи 213.9 Федерального закона от 26.10.2002г. № 127-ФЗ «О несостоятельности (банкротстве)» (в редакции Федерального закона от 29.05.2024г. № 107-ФЗ) финансовый управляющий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В случае незаконного отказа в предоставлении такой информации арбитражный управляющий вправе обжаловать действия соответствующих лиц в порядке главы 24 Арбитражного процессуального кодекса Российской Федерации (см. определение Судебной коллегии по экономическим спорам Верховного Суда Российской Федерации от 26.12.2023г. № 308-ЭС23-15786 по делу № А63-14622/2022). Кроме того, суд разъясняет, что частью 4 статьи 14.13 КоАП РФ предусмотрена административная ответственность за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Решение подлежит немедленному исполнению и может быть обжаловано в течение месяца со дня его принятия в Девятнадцатый арбитражный апелляционный суд через Арбитражный суд Липецкой области. Судья Ю.М. Левченко Суд: АС Липецкой области (подробнее) Судьи дела: Левченко Ю.М.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