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75585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Публичного акционерного общества «Новолипецкий металлургический комбинат» удовлетворить. Взыскать с Общества с ограниченной ответственностью ««Донбассдомна- ремонт-Липецк» (ОГРН &lt;***&gt;) в пользу Публичного акционерного общества «Новолипецкий металлургический комбинат» (ОГРН &lt;***&gt;) денежные средства общем размере 1 603 782 руб. 02 коп., из которых 1 368 624 руб. 38 коп. – основной долг по договору аренды недвижимого имущества № 75585 от 19.12.2019 за период с 01.10.2024 по 30.09.2025, и 235 157 руб. 64 коп. – неустойка за период с 21.09.2024 по 13.10.2025; а также взыскать судебные расходы в связи с оплатой государственной пошлины в размере 75 465 руб. Решение суда вступает в законную силу по истечении месяца со дня его принятия и может быть обжаловано в указанный срок в Девятнадцатый арбитражный апелляционный суд, расположенный в г.Воронеже, через Арбитражный суд Липецкой области. Датой принятия решения суда считается дата его изготовления в полном объеме. Судья А.А. Хорошилов Суд: АС Липецкой области (подробнее) Истцы: ПАО "Новолипецкий металлургический комбинат" (подробнее) Ответчики: ООО "Донбассдомнаремонт-Липецк" (подробнее) Судьи дела: Хорошилов А.А.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