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 удовлетворить полностью.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 соглашение от 01.09.2019 о расторжении договора аренды земельного участка сельскохозяйственного назначения № 18/9-2019 от 01.09.2019, общей площадью 70 225,00 кв. м, кадастровый номер 90:09:130301:122, заключенного между обществом с ограниченной ответственностью «Агроколорит» и ФИО2.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сделки путем обязания ФИО2 возвратить обществу с ограниченной ответственностью «Агроколорит» земельный участок с кадастровым номером 90:09:130301:122.</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ФИО2 в доход федерального бюджета государственную пошлину в размере 6 000,00 рублей. Решение вступает в законную силу по истечении месяца со дня его принятия, если не подана апелляционная жалоба, а в случае подачи апелляционной жалобы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(299011, &lt;...&gt;) в течение месяца со дня принятия решения (изготовления его в полном объеме), а также в порядке кассационного производства в Арбитражный суд Центрального округа (248001, &lt;...&gt;) в течение двух месяцев со дня принятия (изготовления в полном объёме) постановления судом апелляционной инстанции. Судья Н.Ю. Якимчук Суд: АС Республики Крым (подробнее) Истцы: ООО "Агроколорит" (подробнее) Судьи дела: Якимчук Н.Ю.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