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гражданку Российской Федерации ФИО1 (ДД.ММ.ГГГГ г.р., место рождения: гор. Сырдарья Узбекской ССР; 398046, &lt;...&gt;, СНИЛС 13840362349, ИНН &lt;***&gt;)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Открыть в отношении ФИО1 процедуру банкротства - реализация имущества гражданина сроком на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Привлечь к участию в рассмотрении дела № А36-6997/2025, возбужденного по заявлению гражданки Российской Федерации ФИО1 (ДД.ММ.ГГГГ г.р., место рождения: гор. Сырдарья Узбекской ССР; 398046, &lt;...&gt;, СНИЛС 13840362349, ИНН &lt;***&gt;) о признании несостоятельным (банкротом) – Управление опеки (попечительства) и охраны прав детства администрации г. Липецка.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213.25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Утвердить финансовым управляющим гражданки Российской Федерации ФИО1 (ДД.ММ.ГГГГ г.р., место рождения: гор. Сырдарья Узбекской ССР; 398046, &lt;...&gt;, СНИЛС 13840362349, ИНН &lt;***&gt;) арбитражного управляющего ФИО2, являющегося членом Саморегулируемой межрегиональной общественной организации «Ассоциация антикризисных управляющих», с выплатой денежного вознаграждения в сумме 25 000 руб. единовременно за проведение процедуры, применяемой в деле о банкротстве, за счет имущества должника. Перечислить финансовому управляющему ФИО2 с депозитного счета Арбитражного суда Липецкой области 15 000 руб., внесенных должником на финансирование расходов по делу о банкротстве. Финансовому управляющему в пятидневный срок с момента получения определения представить суду реквизиты для перечисления денежных средств с депозитного счета Арбитражного суда Липецкой области, в судебное заседание представить отчет о расходовании денежных средств должника. Обязать должника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 правовую, административную, уголовную ответственность. В соответствии с абзацем пятым пункта семь статьи 213.9 Закона о банкротстве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 соответствии с ч. 5 ст. 3 , ч. 7 ст. 66 АПК РФ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Обязать финансового управляющего направить сведения о признании гражданина банкротом и введении реализации имущества гражданина, а также сведения об утверждении финансового управляющего в Единый федеральный реестр сведений о банкротстве и в официальное издание (опубликование сведений в ходе процедур, применяемых в деле о банкротстве гражданина, осуществляется за счет гражданина. Плата за включение сведений, подлежащих опубликованию в соответствии с настоящей главой,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Арбитражный суд вправе по своей инициативе назначить судебное заседание по рассмотрению вопроса о завершении реализации имущества гражданина. Решение подлежит немедленному исполнению и может быть обжаловано в течение месяца со дня его принятия в Девятнадцатый арбитражный апелляционный суд, расположенный по адресу: 394018, &lt;...&gt;. Судья А.Г. Крылов Суд: АС Липецкой области (подробнее) Истцы: АО "РИР ЭНЕРГО" (подробнее) ПАО "Совкомбанк" (подробнее) Судьи дела: Крылов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