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обоснованным заявление ФИО1 о признании банкротом. 2.Удовлетворить ходатайство ФИО1 о введении процедуры реализации имущества гражданина.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ФИО1 (ДД.ММ.ГГГГ г.р., м.р.: гор. Рассказово Тамбовской обл., м.ж.: &lt;...&gt;), СНИЛС: &lt;***&gt;, ИНН: &lt;***&gt; банкротом.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Ввести в отношении ФИО1 процедуру реализации имущества гражданина до 18.05.2026. 18 ноября 2025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Утвердить финансовым управляющим ФИО1 члена Ассоциации арбитражных управляющих «Эверест» ФИО2 (ИНН &lt;***&gt;, регистрационный номер в сводном государственном реестре арбитражных управляющих 23804, адрес для направления корреспонденции: 454128, &lt;...&gt;, а/я 10784).</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Утвердить единовременное вознаграждение финансового управляющего за процедуру реализации имущества гражданина в размере 25 000 (двадцать пять тысяч) рублей за счет имущества должника.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Финансовому управляющему после завершения мероприятий, выполняемых в ходе процедуры реализации имущества гражданина, представить в арбитражный суд ходатайство о завершении реализации имущества гражданина и отчет о результатах реализации имущества гражданина с приложением копий документов, подтверждающих указанные в нем сведения, в том числе продажу имущества гражданина и погашение требований кредиторов, доказательства уведомления конкурсных кредиторов и уполномоченных органов о направлении отчета, реестр требований кредиторов с указанием размера погашенных требований кредиторов. При поступлении в арбитражный суд ходатайства финансового управляющего о завершении реализации имущества гражданина арбитражный суд назначает судебное заседание по рассмотрению вопроса о завершении реализации имущества гражданина. Истечение срока реализации имущества гражданина не влечет ни завершения реализации имущества гражданина, ни прекращения полномочий финансового управляющего, который продолжает сохранять свои полномочия, в том числе по распоряжению имуществом должника (включая право распоряжаться счетом должника).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(пункт 2 статьи 213.24 Федерального закона от 26.10.2002 № 127-ФЗ «О несостоятельности (банкротстве)», пункт 50 постановления Пленума ВАС РФ от 22.06.2012 № 35 «О некоторых процессуальных вопросах, связанных с рассмотрением дел о банкротстве»).</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Финансовый управляющий вправе запрашивать и получать необходимую информацию о гражданине и его супруге, о принадлежащем им имуществе (в том числе имущественных правах), а также о счетах и вкладах (депозитах) гражданина и его супруга, в том числе по банковским картам, об остатках электронных денежных средств и о переводах электронных денежных средств, о контрагентах и об обязательствах у физических лиц, юридических лиц, государственных органов,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 включая сведения, составляющие служебную, коммерческую и банковскую тайну (абзац седьмой пункта 1 статьи 20.3, абзац пятый пункта 7 статьи 213.9 Федерального закона от 26.10.2002 № 127-ФЗ «О несостоятельности (банкротстве)»). Разъяснить финансовому управляющему, что в соответствии с пунктом 10 статьи 213.9 Федерального закона от 26.10.2002 № 127-ФЗ «О несостоятельности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Аналогичную информацию о родственниках (свойственниках) гражданина (кроме его супруга) и принадлежащем им имуществе финансовый управляющий вправе получать в судебном порядке (абзац шестой пункта 7 статьи 213.9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213.25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 обязана не позднее одного рабочего дня, следующего за днем принятия решения о признании банкротом, передать финансовому управляющему все имеющиеся банковские карты. Не позднее одного рабочего дня, следующего за днем их получения, финансовый управляющий обязан принять меры по блокированию операций с полученными им банковскими картами по перечислению денежных средств с использованием банковских карт на основной счет должника.</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Решение подлежит немедленному исполнению и может быть обжаловано в порядке апелляционного производства через Арбитражный суд Тамбовской области в Девятнадцатый арбитражный апелляционный суд, находящийся по адресу: 394006, &lt;...&gt;, в течение месяца после принятия настоящего решения. Судья С.А. Кобзева Суд: АС Тамбовской области (подробнее) Иные лица: Ассоциация арбитражных управляющих Эверест (подробнее) ПАО Совкомбанк (подробнее) УФНС России по Тамбовской области (подробнее) Судьи дела: Кобзева С.А.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