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Общество с ограниченной ответственностью «Компания по управлению активами «Камелот» из состава участников Общества с ограниченной ответственностью «Магнолия-Юг» (ОГРН: &lt;***&gt;, ИНН: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«Компания по управлению активами «Камелот» в пользу ФИО1 судебные расходы, связанные с уплатой государственной пошлины в размере 6 000,00 рублей.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в течение месяца со дня принятия решения (изготовления его в полном объеме). Судья Е.В. Гранковская Суд: АС Республики Крым (подробнее) Ответчики: ООО "КОМПАНИЯ ПО УПРАВЛЕНИЮ АКТИВАМИ "КАМЕЛОТ" (подробнее) Судьи дела: Гранковская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